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281D" w14:textId="26314E78" w:rsidR="000320DF" w:rsidRPr="000320DF" w:rsidRDefault="000320DF" w:rsidP="000320DF">
      <w:pPr>
        <w:spacing w:before="0" w:beforeAutospacing="0" w:after="0" w:afterAutospacing="0"/>
        <w:ind w:firstLine="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32C8DC4" w14:textId="77777777" w:rsidR="003A5D76" w:rsidRDefault="003A5D76" w:rsidP="003A5D76">
      <w:pPr>
        <w:pStyle w:val="a4"/>
        <w:tabs>
          <w:tab w:val="left" w:pos="72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14:paraId="3F4772DE" w14:textId="77777777" w:rsidR="00071CF6" w:rsidRPr="00EA66A7" w:rsidRDefault="00071CF6" w:rsidP="003A5D76">
      <w:pPr>
        <w:pStyle w:val="a4"/>
        <w:tabs>
          <w:tab w:val="left" w:pos="720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A66A7">
        <w:rPr>
          <w:b/>
          <w:bCs/>
          <w:color w:val="000000"/>
          <w:sz w:val="28"/>
          <w:szCs w:val="28"/>
        </w:rPr>
        <w:t>Обґрунтування</w:t>
      </w:r>
    </w:p>
    <w:p w14:paraId="330E803F" w14:textId="77777777" w:rsidR="00071CF6" w:rsidRPr="00EA66A7" w:rsidRDefault="00071CF6" w:rsidP="003A5D76">
      <w:pPr>
        <w:tabs>
          <w:tab w:val="left" w:pos="720"/>
        </w:tabs>
        <w:spacing w:before="0" w:beforeAutospacing="0" w:after="0" w:afterAutospacing="0"/>
        <w:ind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A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E5AC34F" w14:textId="77777777" w:rsidR="00071CF6" w:rsidRPr="00EA66A7" w:rsidRDefault="00071CF6" w:rsidP="00071CF6">
      <w:pPr>
        <w:tabs>
          <w:tab w:val="left" w:pos="720"/>
        </w:tabs>
        <w:spacing w:before="0" w:beforeAutospacing="0" w:after="0" w:afterAutospacing="0"/>
        <w:ind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0B03800D" w14:textId="77777777" w:rsidR="00071CF6" w:rsidRPr="00EA66A7" w:rsidRDefault="00071CF6" w:rsidP="00071CF6">
      <w:pPr>
        <w:tabs>
          <w:tab w:val="left" w:pos="720"/>
        </w:tabs>
        <w:spacing w:before="0" w:beforeAutospacing="0" w:after="0" w:afterAutospacing="0"/>
        <w:ind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01"/>
        <w:gridCol w:w="15"/>
        <w:gridCol w:w="2102"/>
        <w:gridCol w:w="81"/>
        <w:gridCol w:w="3881"/>
        <w:gridCol w:w="3375"/>
      </w:tblGrid>
      <w:tr w:rsidR="00071CF6" w:rsidRPr="00EA66A7" w14:paraId="192A5B77" w14:textId="77777777" w:rsidTr="008267BB">
        <w:tc>
          <w:tcPr>
            <w:tcW w:w="401" w:type="dxa"/>
          </w:tcPr>
          <w:p w14:paraId="205417BD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117" w:type="dxa"/>
            <w:gridSpan w:val="2"/>
          </w:tcPr>
          <w:p w14:paraId="551F7D28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7337" w:type="dxa"/>
            <w:gridSpan w:val="3"/>
          </w:tcPr>
          <w:p w14:paraId="2545A556" w14:textId="77777777" w:rsidR="005F5685" w:rsidRDefault="005F5685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Комунальна установа «Централізована міська бібліотечна система для дітей»</w:t>
            </w:r>
          </w:p>
          <w:p w14:paraId="34115D05" w14:textId="02B8BACA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EA6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</w:t>
            </w:r>
            <w:r w:rsidR="005F56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26434397</w:t>
            </w:r>
          </w:p>
        </w:tc>
      </w:tr>
      <w:tr w:rsidR="00071CF6" w:rsidRPr="00EA66A7" w14:paraId="577C8F2C" w14:textId="77777777" w:rsidTr="008267BB">
        <w:tc>
          <w:tcPr>
            <w:tcW w:w="401" w:type="dxa"/>
          </w:tcPr>
          <w:p w14:paraId="0903A51F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117" w:type="dxa"/>
            <w:gridSpan w:val="2"/>
          </w:tcPr>
          <w:p w14:paraId="6BE25546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7337" w:type="dxa"/>
            <w:gridSpan w:val="3"/>
          </w:tcPr>
          <w:p w14:paraId="3C6DB74B" w14:textId="66FA2EA6" w:rsidR="00AC5995" w:rsidRDefault="005F5685" w:rsidP="00AC5995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D446D2" w:rsidRPr="00011B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Крісл</w:t>
            </w:r>
            <w:r w:rsidR="007D661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="00D446D2" w:rsidRPr="00011B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UDSBJERG</w:t>
            </w:r>
            <w:r w:rsidR="00D446D2" w:rsidRPr="003A5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3A5D76" w:rsidRPr="003A5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 кодом CPV ДК 021:2015 – </w:t>
            </w:r>
            <w:r w:rsidR="00AC5995" w:rsidRPr="00011B6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Сидіння, стільці та супутні вироби і частини до них</w:t>
            </w:r>
          </w:p>
          <w:p w14:paraId="64EE556A" w14:textId="55C28868" w:rsidR="00071CF6" w:rsidRDefault="003A5D76" w:rsidP="003A5D76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A5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– </w:t>
            </w:r>
            <w:r w:rsidRPr="00D4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кодом CPV за ДК 021:2015 – </w:t>
            </w:r>
            <w:r w:rsidR="00AC5995" w:rsidRPr="00D446D2">
              <w:rPr>
                <w:rFonts w:ascii="Times New Roman" w:hAnsi="Times New Roman" w:cs="Times New Roman"/>
                <w:sz w:val="24"/>
                <w:szCs w:val="24"/>
              </w:rPr>
              <w:t>ДК 021:2015 – 39110000-6</w:t>
            </w:r>
            <w:r w:rsidR="00AC5995" w:rsidRPr="00011B6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 xml:space="preserve"> </w:t>
            </w:r>
          </w:p>
          <w:p w14:paraId="6329D927" w14:textId="54705DEF" w:rsidR="003A5D76" w:rsidRPr="00EA66A7" w:rsidRDefault="003A5D76" w:rsidP="003A5D76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AC5995" w:rsidRPr="00EA66A7" w14:paraId="781F568B" w14:textId="7F33F33B" w:rsidTr="00AC5995">
        <w:tc>
          <w:tcPr>
            <w:tcW w:w="401" w:type="dxa"/>
          </w:tcPr>
          <w:p w14:paraId="6C35A71D" w14:textId="77777777" w:rsidR="00AC5995" w:rsidRPr="00EA66A7" w:rsidRDefault="00AC5995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17" w:type="dxa"/>
            <w:gridSpan w:val="2"/>
          </w:tcPr>
          <w:p w14:paraId="6158EB62" w14:textId="34A94BD4" w:rsidR="00AC5995" w:rsidRPr="00EA66A7" w:rsidRDefault="00AC5995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6019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Найменування товару</w:t>
            </w:r>
          </w:p>
        </w:tc>
        <w:tc>
          <w:tcPr>
            <w:tcW w:w="3962" w:type="dxa"/>
            <w:gridSpan w:val="2"/>
          </w:tcPr>
          <w:p w14:paraId="2B4B0584" w14:textId="374903B9" w:rsidR="00AC5995" w:rsidRDefault="00AC5995" w:rsidP="00AC5995">
            <w:pPr>
              <w:tabs>
                <w:tab w:val="left" w:pos="720"/>
              </w:tabs>
              <w:contextualSpacing/>
              <w:jc w:val="right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375" w:type="dxa"/>
          </w:tcPr>
          <w:p w14:paraId="07071F50" w14:textId="77777777" w:rsidR="00AC5995" w:rsidRDefault="00AC5995" w:rsidP="00AC5995">
            <w:pPr>
              <w:tabs>
                <w:tab w:val="left" w:pos="720"/>
              </w:tabs>
              <w:contextualSpacing/>
              <w:jc w:val="right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6019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</w:t>
            </w:r>
          </w:p>
        </w:tc>
      </w:tr>
      <w:tr w:rsidR="00AC5995" w:rsidRPr="00EA66A7" w14:paraId="4C9D7D27" w14:textId="4D06A12E" w:rsidTr="00AC5995">
        <w:tc>
          <w:tcPr>
            <w:tcW w:w="401" w:type="dxa"/>
          </w:tcPr>
          <w:p w14:paraId="1BC20B1C" w14:textId="77777777" w:rsidR="00AC5995" w:rsidRPr="00EA66A7" w:rsidRDefault="00AC5995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17" w:type="dxa"/>
            <w:gridSpan w:val="2"/>
          </w:tcPr>
          <w:p w14:paraId="7E30F68D" w14:textId="0F8ADC8E" w:rsidR="00AC5995" w:rsidRPr="006019F2" w:rsidRDefault="00AC5995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1B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Крісло UDSBJERG</w:t>
            </w:r>
            <w:r w:rsidRPr="00AC59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/або аналог</w:t>
            </w:r>
            <w:r>
              <w:rPr>
                <w:rFonts w:ascii="Open Sans" w:hAnsi="Open Sans" w:cs="Open Sans"/>
                <w:color w:val="000000"/>
                <w:shd w:val="clear" w:color="auto" w:fill="FFFFFF"/>
              </w:rPr>
              <w:t> </w:t>
            </w:r>
          </w:p>
        </w:tc>
        <w:tc>
          <w:tcPr>
            <w:tcW w:w="3962" w:type="dxa"/>
            <w:gridSpan w:val="2"/>
          </w:tcPr>
          <w:p w14:paraId="376F8712" w14:textId="23C3B46C" w:rsidR="00AC5995" w:rsidRPr="006019F2" w:rsidRDefault="00AC5995" w:rsidP="00AC5995">
            <w:pPr>
              <w:tabs>
                <w:tab w:val="left" w:pos="720"/>
              </w:tabs>
              <w:contextualSpacing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75" w:type="dxa"/>
          </w:tcPr>
          <w:p w14:paraId="12623004" w14:textId="426B2469" w:rsidR="00AC5995" w:rsidRPr="006019F2" w:rsidRDefault="00D446D2" w:rsidP="00AC5995">
            <w:pPr>
              <w:tabs>
                <w:tab w:val="left" w:pos="720"/>
              </w:tabs>
              <w:contextualSpacing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 xml:space="preserve">6 комплектів (під терміном комплект мається на увазі 1 комплект - 6 </w:t>
            </w:r>
            <w:proofErr w:type="spellStart"/>
            <w:r>
              <w:rPr>
                <w:rFonts w:ascii="Arial" w:eastAsia="Times New Roman" w:hAnsi="Arial" w:cs="Arial"/>
                <w:lang w:eastAsia="zh-CN"/>
              </w:rPr>
              <w:t>шт</w:t>
            </w:r>
            <w:proofErr w:type="spellEnd"/>
            <w:r>
              <w:rPr>
                <w:rFonts w:ascii="Arial" w:eastAsia="Times New Roman" w:hAnsi="Arial" w:cs="Arial"/>
                <w:lang w:eastAsia="zh-CN"/>
              </w:rPr>
              <w:t xml:space="preserve"> крісел)</w:t>
            </w:r>
          </w:p>
        </w:tc>
      </w:tr>
      <w:tr w:rsidR="00D446D2" w:rsidRPr="00EA66A7" w14:paraId="1550BD07" w14:textId="77777777" w:rsidTr="009C36E4">
        <w:tc>
          <w:tcPr>
            <w:tcW w:w="9855" w:type="dxa"/>
            <w:gridSpan w:val="6"/>
          </w:tcPr>
          <w:p w14:paraId="3157EDF6" w14:textId="3E1FED5E" w:rsidR="00D446D2" w:rsidRDefault="00D446D2" w:rsidP="00D446D2">
            <w:pPr>
              <w:tabs>
                <w:tab w:val="left" w:pos="720"/>
              </w:tabs>
              <w:contextualSpacing/>
              <w:jc w:val="center"/>
              <w:outlineLvl w:val="2"/>
              <w:rPr>
                <w:rFonts w:ascii="Arial" w:eastAsia="Times New Roman" w:hAnsi="Arial" w:cs="Arial"/>
                <w:lang w:eastAsia="zh-CN"/>
              </w:rPr>
            </w:pPr>
            <w:r w:rsidRPr="00B32FFD">
              <w:rPr>
                <w:rFonts w:ascii="Times New Roman" w:hAnsi="Times New Roman" w:cs="Times New Roman"/>
              </w:rPr>
              <w:t>Технічні характеристики</w:t>
            </w:r>
          </w:p>
        </w:tc>
      </w:tr>
      <w:tr w:rsidR="00D446D2" w:rsidRPr="00EA66A7" w14:paraId="0E861691" w14:textId="77777777" w:rsidTr="009C36E4">
        <w:tc>
          <w:tcPr>
            <w:tcW w:w="9855" w:type="dxa"/>
            <w:gridSpan w:val="6"/>
          </w:tcPr>
          <w:tbl>
            <w:tblPr>
              <w:tblW w:w="637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8"/>
              <w:gridCol w:w="3187"/>
            </w:tblGrid>
            <w:tr w:rsidR="00D446D2" w:rsidRPr="005948B7" w14:paraId="5DDDDC3F" w14:textId="77777777" w:rsidTr="00F71D9C">
              <w:tc>
                <w:tcPr>
                  <w:tcW w:w="3188" w:type="dxa"/>
                  <w:tcBorders>
                    <w:top w:val="nil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4E3698AE" w14:textId="77777777" w:rsidR="00D446D2" w:rsidRPr="005948B7" w:rsidRDefault="00D446D2" w:rsidP="00D446D2">
                  <w:pPr>
                    <w:spacing w:after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</w:pP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Матеріал</w:t>
                  </w:r>
                  <w:proofErr w:type="spellEnd"/>
                </w:p>
              </w:tc>
              <w:tc>
                <w:tcPr>
                  <w:tcW w:w="3187" w:type="dxa"/>
                  <w:tcBorders>
                    <w:top w:val="nil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1F8C2115" w14:textId="77777777" w:rsidR="00D446D2" w:rsidRPr="005948B7" w:rsidRDefault="00D446D2" w:rsidP="00D446D2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Фанера,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Поліестер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,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поліуретанова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піна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,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Масив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 дуба, Сталь</w:t>
                  </w:r>
                </w:p>
              </w:tc>
            </w:tr>
            <w:tr w:rsidR="00D446D2" w:rsidRPr="005948B7" w14:paraId="457A32C1" w14:textId="77777777" w:rsidTr="00F71D9C">
              <w:tc>
                <w:tcPr>
                  <w:tcW w:w="3188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235750E1" w14:textId="77777777" w:rsidR="00D446D2" w:rsidRPr="005948B7" w:rsidRDefault="00D446D2" w:rsidP="00D446D2">
                  <w:pPr>
                    <w:spacing w:after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</w:pP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Матеріал</w:t>
                  </w:r>
                  <w:proofErr w:type="spellEnd"/>
                </w:p>
              </w:tc>
              <w:tc>
                <w:tcPr>
                  <w:tcW w:w="3187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67C6821B" w14:textId="77777777" w:rsidR="00D446D2" w:rsidRPr="005948B7" w:rsidRDefault="00D446D2" w:rsidP="00D446D2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Сидіння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: Фанера,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Поліестер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,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поліуретанова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піна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, Сталь, Спинка: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Поліестер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,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поліуретанова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піна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, Сталь,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Підлокітник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: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Поліестер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,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поліуретанова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піна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, Сталь,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ніжка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: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Масив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 дуба</w:t>
                  </w:r>
                </w:p>
              </w:tc>
            </w:tr>
            <w:tr w:rsidR="00D446D2" w:rsidRPr="005948B7" w14:paraId="411F6D8C" w14:textId="77777777" w:rsidTr="00F71D9C">
              <w:tc>
                <w:tcPr>
                  <w:tcW w:w="3188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7BF9F3FF" w14:textId="77777777" w:rsidR="00D446D2" w:rsidRPr="005948B7" w:rsidRDefault="00D446D2" w:rsidP="00D446D2">
                  <w:pPr>
                    <w:spacing w:after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</w:pP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Сидіння</w:t>
                  </w:r>
                  <w:proofErr w:type="spellEnd"/>
                </w:p>
              </w:tc>
              <w:tc>
                <w:tcPr>
                  <w:tcW w:w="3187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3F126E54" w14:textId="77777777" w:rsidR="00D446D2" w:rsidRPr="005948B7" w:rsidRDefault="00D446D2" w:rsidP="00D446D2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Наповнення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: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Поліестер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,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Піноматеріал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: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поліуретанова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піна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,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Густина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піни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: 18/20/24 кг/м³</w:t>
                  </w:r>
                </w:p>
              </w:tc>
            </w:tr>
            <w:tr w:rsidR="00D446D2" w:rsidRPr="005948B7" w14:paraId="016066EC" w14:textId="77777777" w:rsidTr="00F71D9C">
              <w:tc>
                <w:tcPr>
                  <w:tcW w:w="3188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6DBA7650" w14:textId="77777777" w:rsidR="00D446D2" w:rsidRPr="005948B7" w:rsidRDefault="00D446D2" w:rsidP="00D446D2">
                  <w:pPr>
                    <w:spacing w:after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</w:pPr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Спинка</w:t>
                  </w:r>
                </w:p>
              </w:tc>
              <w:tc>
                <w:tcPr>
                  <w:tcW w:w="3187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2559CED4" w14:textId="77777777" w:rsidR="00D446D2" w:rsidRPr="005948B7" w:rsidRDefault="00D446D2" w:rsidP="00D446D2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Наповнення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: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Поліестер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,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Піноматеріал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: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поліуретанова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піна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,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Густина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піни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: 18 кг/м³</w:t>
                  </w:r>
                </w:p>
              </w:tc>
            </w:tr>
            <w:tr w:rsidR="00D446D2" w:rsidRPr="005948B7" w14:paraId="676961A0" w14:textId="77777777" w:rsidTr="00F71D9C">
              <w:tc>
                <w:tcPr>
                  <w:tcW w:w="3188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6A591F48" w14:textId="77777777" w:rsidR="00D446D2" w:rsidRPr="005948B7" w:rsidRDefault="00D446D2" w:rsidP="00D446D2">
                  <w:pPr>
                    <w:spacing w:after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</w:pP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Підлокітник</w:t>
                  </w:r>
                  <w:proofErr w:type="spellEnd"/>
                </w:p>
              </w:tc>
              <w:tc>
                <w:tcPr>
                  <w:tcW w:w="3187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78120C28" w14:textId="77777777" w:rsidR="00D446D2" w:rsidRPr="005948B7" w:rsidRDefault="00D446D2" w:rsidP="00D446D2">
                  <w:pPr>
                    <w:spacing w:after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Наповнення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: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Поліестер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,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Піноматеріал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: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поліуретанова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піна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,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Густина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піни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: 18 кг/м³</w:t>
                  </w:r>
                </w:p>
              </w:tc>
            </w:tr>
            <w:tr w:rsidR="00D446D2" w:rsidRPr="005948B7" w14:paraId="60C61DD1" w14:textId="77777777" w:rsidTr="00F71D9C">
              <w:tc>
                <w:tcPr>
                  <w:tcW w:w="3188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50D32425" w14:textId="77777777" w:rsidR="00D446D2" w:rsidRPr="005948B7" w:rsidRDefault="00D446D2" w:rsidP="00D446D2">
                  <w:pPr>
                    <w:spacing w:after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</w:pP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lastRenderedPageBreak/>
                    <w:t>ніжки</w:t>
                  </w:r>
                  <w:proofErr w:type="spellEnd"/>
                </w:p>
              </w:tc>
              <w:tc>
                <w:tcPr>
                  <w:tcW w:w="3187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4F1E844B" w14:textId="77777777" w:rsidR="00D446D2" w:rsidRPr="005948B7" w:rsidRDefault="00D446D2" w:rsidP="00D446D2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Масив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 дуба</w:t>
                  </w:r>
                </w:p>
              </w:tc>
            </w:tr>
            <w:tr w:rsidR="00D446D2" w:rsidRPr="005948B7" w14:paraId="565CF5B8" w14:textId="77777777" w:rsidTr="00F71D9C">
              <w:tc>
                <w:tcPr>
                  <w:tcW w:w="3188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2B72BC56" w14:textId="77777777" w:rsidR="00D446D2" w:rsidRPr="005948B7" w:rsidRDefault="00D446D2" w:rsidP="00D446D2">
                  <w:pPr>
                    <w:spacing w:after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</w:pP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Колір</w:t>
                  </w:r>
                  <w:proofErr w:type="spellEnd"/>
                </w:p>
              </w:tc>
              <w:tc>
                <w:tcPr>
                  <w:tcW w:w="3187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6BAFE7D0" w14:textId="77777777" w:rsidR="00D446D2" w:rsidRPr="005948B7" w:rsidRDefault="00D446D2" w:rsidP="00D446D2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Бежевий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, Дуб</w:t>
                  </w:r>
                </w:p>
              </w:tc>
            </w:tr>
            <w:tr w:rsidR="00D446D2" w:rsidRPr="005948B7" w14:paraId="616A77CA" w14:textId="77777777" w:rsidTr="00F71D9C">
              <w:tc>
                <w:tcPr>
                  <w:tcW w:w="3188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474B880F" w14:textId="77777777" w:rsidR="00D446D2" w:rsidRPr="005948B7" w:rsidRDefault="00D446D2" w:rsidP="00D446D2">
                  <w:pPr>
                    <w:spacing w:after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</w:pP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Розмір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 xml:space="preserve"> в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зібраному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стані</w:t>
                  </w:r>
                  <w:proofErr w:type="spellEnd"/>
                </w:p>
              </w:tc>
              <w:tc>
                <w:tcPr>
                  <w:tcW w:w="3187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37AF76B9" w14:textId="77777777" w:rsidR="00D446D2" w:rsidRPr="005948B7" w:rsidRDefault="00D446D2" w:rsidP="00D446D2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Ширина: 66 см,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Висота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: 84 см,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Глибина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: 68 см</w:t>
                  </w:r>
                </w:p>
              </w:tc>
            </w:tr>
            <w:tr w:rsidR="00D446D2" w:rsidRPr="005948B7" w14:paraId="4B4B0315" w14:textId="77777777" w:rsidTr="00F71D9C">
              <w:tc>
                <w:tcPr>
                  <w:tcW w:w="3188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4C825F64" w14:textId="77777777" w:rsidR="00D446D2" w:rsidRPr="005948B7" w:rsidRDefault="00D446D2" w:rsidP="00D446D2">
                  <w:pPr>
                    <w:spacing w:after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</w:pP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висота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сидіння</w:t>
                  </w:r>
                  <w:proofErr w:type="spellEnd"/>
                </w:p>
              </w:tc>
              <w:tc>
                <w:tcPr>
                  <w:tcW w:w="3187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40926575" w14:textId="77777777" w:rsidR="00D446D2" w:rsidRPr="005948B7" w:rsidRDefault="00D446D2" w:rsidP="00D446D2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47</w:t>
                  </w:r>
                </w:p>
              </w:tc>
            </w:tr>
            <w:tr w:rsidR="00D446D2" w:rsidRPr="005948B7" w14:paraId="3B996052" w14:textId="77777777" w:rsidTr="00F71D9C">
              <w:tc>
                <w:tcPr>
                  <w:tcW w:w="3188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17C224B5" w14:textId="77777777" w:rsidR="00D446D2" w:rsidRPr="005948B7" w:rsidRDefault="00D446D2" w:rsidP="00D446D2">
                  <w:pPr>
                    <w:spacing w:after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</w:pP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глибина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сидіння</w:t>
                  </w:r>
                  <w:proofErr w:type="spellEnd"/>
                </w:p>
              </w:tc>
              <w:tc>
                <w:tcPr>
                  <w:tcW w:w="3187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0E06F2B2" w14:textId="77777777" w:rsidR="00D446D2" w:rsidRPr="005948B7" w:rsidRDefault="00D446D2" w:rsidP="00D446D2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46</w:t>
                  </w:r>
                </w:p>
              </w:tc>
            </w:tr>
            <w:tr w:rsidR="00D446D2" w:rsidRPr="005948B7" w14:paraId="5E008A52" w14:textId="77777777" w:rsidTr="00F71D9C">
              <w:tc>
                <w:tcPr>
                  <w:tcW w:w="3188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0610F279" w14:textId="77777777" w:rsidR="00D446D2" w:rsidRPr="005948B7" w:rsidRDefault="00D446D2" w:rsidP="00D446D2">
                  <w:pPr>
                    <w:spacing w:after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</w:pPr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вага</w:t>
                  </w:r>
                </w:p>
              </w:tc>
              <w:tc>
                <w:tcPr>
                  <w:tcW w:w="3187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5332C6C6" w14:textId="77777777" w:rsidR="00D446D2" w:rsidRPr="005948B7" w:rsidRDefault="00D446D2" w:rsidP="00D446D2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9 кг</w:t>
                  </w:r>
                </w:p>
              </w:tc>
            </w:tr>
            <w:tr w:rsidR="00D446D2" w:rsidRPr="005948B7" w14:paraId="0EBAB37C" w14:textId="77777777" w:rsidTr="00F71D9C">
              <w:tc>
                <w:tcPr>
                  <w:tcW w:w="3188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55C7574F" w14:textId="77777777" w:rsidR="00D446D2" w:rsidRPr="005948B7" w:rsidRDefault="00D446D2" w:rsidP="00D446D2">
                  <w:pPr>
                    <w:spacing w:after="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</w:pPr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 xml:space="preserve">Макс.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навантаження</w:t>
                  </w:r>
                  <w:proofErr w:type="spellEnd"/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 xml:space="preserve"> на </w:t>
                  </w:r>
                  <w:proofErr w:type="spellStart"/>
                  <w:r w:rsidRPr="005948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ru-RU" w:eastAsia="ru-RU"/>
                    </w:rPr>
                    <w:t>сидіння</w:t>
                  </w:r>
                  <w:proofErr w:type="spellEnd"/>
                </w:p>
              </w:tc>
              <w:tc>
                <w:tcPr>
                  <w:tcW w:w="3187" w:type="dxa"/>
                  <w:tcBorders>
                    <w:top w:val="single" w:sz="6" w:space="0" w:color="DEE2E6"/>
                  </w:tcBorders>
                  <w:shd w:val="clear" w:color="auto" w:fill="FFFFFF"/>
                  <w:tcMar>
                    <w:top w:w="36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5B6D64A3" w14:textId="77777777" w:rsidR="00D446D2" w:rsidRPr="005948B7" w:rsidRDefault="00D446D2" w:rsidP="00D446D2">
                  <w:pPr>
                    <w:spacing w:after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r w:rsidRPr="005948B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110 кг</w:t>
                  </w:r>
                </w:p>
              </w:tc>
            </w:tr>
          </w:tbl>
          <w:p w14:paraId="1F15485F" w14:textId="77777777" w:rsidR="00D446D2" w:rsidRPr="00B32FFD" w:rsidRDefault="00D446D2" w:rsidP="00D446D2">
            <w:pPr>
              <w:tabs>
                <w:tab w:val="left" w:pos="720"/>
              </w:tabs>
              <w:contextualSpacing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71CF6" w:rsidRPr="00EA66A7" w14:paraId="67B0E6A8" w14:textId="77777777" w:rsidTr="00AC5995">
        <w:tc>
          <w:tcPr>
            <w:tcW w:w="416" w:type="dxa"/>
            <w:gridSpan w:val="2"/>
            <w:tcBorders>
              <w:top w:val="nil"/>
            </w:tcBorders>
          </w:tcPr>
          <w:p w14:paraId="608D7B4D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3</w:t>
            </w:r>
          </w:p>
        </w:tc>
        <w:tc>
          <w:tcPr>
            <w:tcW w:w="2183" w:type="dxa"/>
            <w:gridSpan w:val="2"/>
            <w:tcBorders>
              <w:top w:val="nil"/>
            </w:tcBorders>
          </w:tcPr>
          <w:p w14:paraId="2EC01D87" w14:textId="77777777" w:rsidR="00071CF6" w:rsidRPr="00EA66A7" w:rsidRDefault="00071CF6" w:rsidP="008267BB">
            <w:pPr>
              <w:tabs>
                <w:tab w:val="left" w:pos="720"/>
              </w:tabs>
              <w:ind w:right="-309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gridSpan w:val="2"/>
            <w:tcBorders>
              <w:top w:val="nil"/>
            </w:tcBorders>
          </w:tcPr>
          <w:p w14:paraId="171FA7D5" w14:textId="77777777" w:rsidR="00D446D2" w:rsidRPr="00D446D2" w:rsidRDefault="002D6A37" w:rsidP="00D446D2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Необхідність визначена по проведеному аналізу потреб </w:t>
            </w:r>
            <w:r w:rsidR="00D446D2">
              <w:rPr>
                <w:rFonts w:ascii="Times New Roman" w:eastAsia="Calibri" w:hAnsi="Times New Roman" w:cs="Times New Roman"/>
                <w:sz w:val="28"/>
                <w:szCs w:val="28"/>
              </w:rPr>
              <w:t>за кількістю відвідувачів</w:t>
            </w:r>
            <w:r w:rsidR="003A5D76" w:rsidRPr="003A5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кодом </w:t>
            </w:r>
            <w:r w:rsidR="00D446D2" w:rsidRPr="003A5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CPV ДК 021:2015 – </w:t>
            </w:r>
            <w:r w:rsidR="00D446D2" w:rsidRPr="00D446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Сидіння, стільці та супутні вироби і частини до них</w:t>
            </w:r>
          </w:p>
          <w:p w14:paraId="347653AC" w14:textId="77777777" w:rsidR="00D446D2" w:rsidRPr="00D446D2" w:rsidRDefault="00D446D2" w:rsidP="00D446D2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44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– за кодом CPV за ДК 021:2015 – </w:t>
            </w:r>
            <w:r w:rsidRPr="00D446D2">
              <w:rPr>
                <w:rFonts w:ascii="Times New Roman" w:hAnsi="Times New Roman" w:cs="Times New Roman"/>
                <w:sz w:val="28"/>
                <w:szCs w:val="28"/>
              </w:rPr>
              <w:t>ДК 021:2015 – 39110000-6</w:t>
            </w:r>
            <w:r w:rsidRPr="00D446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0B0C088E" w14:textId="3A74B74A" w:rsidR="00071CF6" w:rsidRPr="00EA66A7" w:rsidRDefault="00071CF6" w:rsidP="00336CF7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</w:t>
            </w:r>
            <w:r w:rsidR="004F15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у</w:t>
            </w:r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ринку, де використовувалась загальнодоступна інформація щодо цін 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товар</w:t>
            </w:r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и, яка міститься у відкритих джерелах та  електронній системі </w:t>
            </w:r>
            <w:proofErr w:type="spellStart"/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071CF6" w:rsidRPr="00EA66A7" w14:paraId="3AEA7654" w14:textId="77777777" w:rsidTr="00AC5995">
        <w:tc>
          <w:tcPr>
            <w:tcW w:w="416" w:type="dxa"/>
            <w:gridSpan w:val="2"/>
          </w:tcPr>
          <w:p w14:paraId="088DA848" w14:textId="75647956" w:rsidR="00071CF6" w:rsidRPr="00EA66A7" w:rsidRDefault="002B311D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183" w:type="dxa"/>
            <w:gridSpan w:val="2"/>
          </w:tcPr>
          <w:p w14:paraId="3D7D7F30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7256" w:type="dxa"/>
            <w:gridSpan w:val="2"/>
          </w:tcPr>
          <w:p w14:paraId="128534A6" w14:textId="5A4D8CB8" w:rsidR="00071CF6" w:rsidRPr="00EA66A7" w:rsidRDefault="00071CF6" w:rsidP="00336C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6A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</w:t>
            </w:r>
            <w:r w:rsidRPr="00EA66A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 xml:space="preserve">зокрема використовуючи метод порівняння ринкових цін </w:t>
            </w:r>
            <w:r w:rsidR="002D6A3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проаналізованих на офіційних сайтах видавництв в Україні</w:t>
            </w:r>
            <w:r w:rsidRPr="00EA66A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, що діяли станом на </w:t>
            </w:r>
            <w:r w:rsidR="004F1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44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A6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F1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Pr="00EA6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4F1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A6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B41807A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071CF6" w:rsidRPr="00EA66A7" w14:paraId="396013E5" w14:textId="77777777" w:rsidTr="00AC5995">
        <w:tc>
          <w:tcPr>
            <w:tcW w:w="416" w:type="dxa"/>
            <w:gridSpan w:val="2"/>
          </w:tcPr>
          <w:p w14:paraId="4FCA3C39" w14:textId="2A8FC809" w:rsidR="00071CF6" w:rsidRPr="00EA66A7" w:rsidRDefault="002B311D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5</w:t>
            </w:r>
          </w:p>
        </w:tc>
        <w:tc>
          <w:tcPr>
            <w:tcW w:w="2183" w:type="dxa"/>
            <w:gridSpan w:val="2"/>
          </w:tcPr>
          <w:p w14:paraId="1C752A08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бюджетного призначення</w:t>
            </w:r>
          </w:p>
        </w:tc>
        <w:tc>
          <w:tcPr>
            <w:tcW w:w="7256" w:type="dxa"/>
            <w:gridSpan w:val="2"/>
          </w:tcPr>
          <w:p w14:paraId="66D94CB1" w14:textId="1CC26CC6" w:rsidR="00071CF6" w:rsidRPr="002D6A37" w:rsidRDefault="002D6A37" w:rsidP="00336CF7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2D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Орієнтовний  обсяг фінансування предмета закупівлі згідно «</w:t>
            </w:r>
            <w:r w:rsidR="004F15B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4F15B6" w:rsidRPr="004F15B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Міської цільової програми розвитку культури в м. Одесі на </w:t>
            </w:r>
            <w:r w:rsidR="004F15B6" w:rsidRPr="004F15B6">
              <w:rPr>
                <w:rFonts w:ascii="Times New Roman" w:hAnsi="Times New Roman" w:cs="Times New Roman"/>
                <w:sz w:val="28"/>
                <w:szCs w:val="28"/>
              </w:rPr>
              <w:t>2025-2029</w:t>
            </w:r>
            <w:r w:rsidR="004F15B6" w:rsidRPr="004F15B6">
              <w:rPr>
                <w:sz w:val="28"/>
                <w:szCs w:val="28"/>
              </w:rPr>
              <w:t xml:space="preserve"> </w:t>
            </w:r>
            <w:r w:rsidR="004F15B6" w:rsidRPr="004F15B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роки, затвердженої рішенням Одеської міської ради від 04 грудня 2024 року № </w:t>
            </w:r>
            <w:r w:rsidR="004F15B6" w:rsidRPr="004F15B6">
              <w:rPr>
                <w:rFonts w:ascii="Times New Roman" w:hAnsi="Times New Roman" w:cs="Times New Roman"/>
                <w:sz w:val="28"/>
                <w:szCs w:val="28"/>
              </w:rPr>
              <w:t>2597 – VIII</w:t>
            </w:r>
            <w:r w:rsidR="004F15B6" w:rsidRPr="004F15B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, п. </w:t>
            </w:r>
            <w:r w:rsidR="00D446D2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1.2</w:t>
            </w:r>
            <w:r w:rsidRPr="002D6A37">
              <w:rPr>
                <w:rFonts w:ascii="Times New Roman" w:hAnsi="Times New Roman" w:cs="Times New Roman"/>
                <w:sz w:val="28"/>
                <w:szCs w:val="28"/>
              </w:rPr>
              <w:t xml:space="preserve">» становить – </w:t>
            </w:r>
            <w:r w:rsidR="00D446D2">
              <w:rPr>
                <w:rFonts w:ascii="Times New Roman" w:hAnsi="Times New Roman" w:cs="Times New Roman"/>
                <w:sz w:val="28"/>
                <w:szCs w:val="28"/>
              </w:rPr>
              <w:t>129 600,00</w:t>
            </w:r>
            <w:r w:rsidRPr="002D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грн. </w:t>
            </w:r>
          </w:p>
        </w:tc>
      </w:tr>
      <w:tr w:rsidR="00071CF6" w:rsidRPr="00EA66A7" w14:paraId="41CE540F" w14:textId="77777777" w:rsidTr="00AC5995">
        <w:tc>
          <w:tcPr>
            <w:tcW w:w="416" w:type="dxa"/>
            <w:gridSpan w:val="2"/>
          </w:tcPr>
          <w:p w14:paraId="35E7F9C1" w14:textId="68F9DB68" w:rsidR="00071CF6" w:rsidRPr="00EA66A7" w:rsidRDefault="002B311D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183" w:type="dxa"/>
            <w:gridSpan w:val="2"/>
          </w:tcPr>
          <w:p w14:paraId="1F65387B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7256" w:type="dxa"/>
            <w:gridSpan w:val="2"/>
          </w:tcPr>
          <w:p w14:paraId="09349895" w14:textId="1DA7FF7A" w:rsidR="00071CF6" w:rsidRPr="00EA66A7" w:rsidRDefault="002B311D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Федосеєнко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Ірина Костянтинівна</w:t>
            </w:r>
          </w:p>
        </w:tc>
      </w:tr>
    </w:tbl>
    <w:p w14:paraId="237BABAD" w14:textId="77777777" w:rsidR="00071CF6" w:rsidRPr="00EA66A7" w:rsidRDefault="00071CF6" w:rsidP="00071CF6">
      <w:pPr>
        <w:tabs>
          <w:tab w:val="left" w:pos="720"/>
        </w:tabs>
        <w:spacing w:before="0" w:beforeAutospacing="0" w:after="0" w:afterAutospacing="0"/>
        <w:ind w:firstLine="0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5A75D8B9" w14:textId="77777777" w:rsidR="000320DF" w:rsidRDefault="000320DF" w:rsidP="000320DF">
      <w:pPr>
        <w:ind w:firstLine="0"/>
        <w:rPr>
          <w:rFonts w:ascii="Times New Roman" w:hAnsi="Times New Roman" w:cs="Times New Roman"/>
          <w:sz w:val="28"/>
        </w:rPr>
      </w:pPr>
    </w:p>
    <w:p w14:paraId="760818FB" w14:textId="77777777" w:rsidR="000320DF" w:rsidRDefault="000320DF" w:rsidP="000320DF">
      <w:pPr>
        <w:ind w:firstLine="0"/>
        <w:rPr>
          <w:rFonts w:ascii="Times New Roman" w:hAnsi="Times New Roman" w:cs="Times New Roman"/>
          <w:sz w:val="28"/>
        </w:rPr>
      </w:pPr>
    </w:p>
    <w:sectPr w:rsidR="000320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93F"/>
    <w:rsid w:val="000320DF"/>
    <w:rsid w:val="0006133D"/>
    <w:rsid w:val="00070E5D"/>
    <w:rsid w:val="00071CF6"/>
    <w:rsid w:val="000D445F"/>
    <w:rsid w:val="002B311D"/>
    <w:rsid w:val="002D6A37"/>
    <w:rsid w:val="00320587"/>
    <w:rsid w:val="00356389"/>
    <w:rsid w:val="00390396"/>
    <w:rsid w:val="003A5D76"/>
    <w:rsid w:val="004B3BC6"/>
    <w:rsid w:val="004F15B6"/>
    <w:rsid w:val="005F5685"/>
    <w:rsid w:val="00620AD9"/>
    <w:rsid w:val="007D6619"/>
    <w:rsid w:val="007F3C80"/>
    <w:rsid w:val="008267BB"/>
    <w:rsid w:val="0089286C"/>
    <w:rsid w:val="00944B8D"/>
    <w:rsid w:val="00AC5995"/>
    <w:rsid w:val="00C209F0"/>
    <w:rsid w:val="00C3593F"/>
    <w:rsid w:val="00D028CD"/>
    <w:rsid w:val="00D27878"/>
    <w:rsid w:val="00D446D2"/>
    <w:rsid w:val="00DA22F2"/>
    <w:rsid w:val="00FA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9BCA"/>
  <w15:docId w15:val="{C2EA4E5C-E94A-4284-A875-51E35122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00" w:beforeAutospacing="1" w:after="100" w:afterAutospacing="1"/>
        <w:ind w:firstLine="113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CF6"/>
  </w:style>
  <w:style w:type="paragraph" w:styleId="1">
    <w:name w:val="heading 1"/>
    <w:basedOn w:val="a"/>
    <w:next w:val="a"/>
    <w:link w:val="10"/>
    <w:qFormat/>
    <w:rsid w:val="00D27878"/>
    <w:pPr>
      <w:keepNext/>
      <w:keepLines/>
      <w:spacing w:before="480" w:beforeAutospacing="0" w:after="0" w:afterAutospacing="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C3593F"/>
    <w:pPr>
      <w:spacing w:before="0" w:beforeAutospacing="0" w:after="0" w:afterAutospacing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359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1654,baiaagaaboqcaaadvysaaaxnkwaaaaaaaaaaaaaaaaaaaaaaaaaaaaaaaaaaaaaaaaaaaaaaaaaaaaaaaaaaaaaaaaaaaaaaaaaaaaaaaaaaaaaaaaaaaaaaaaaaaaaaaaaaaaaaaaaaaaaaaaaaaaaaaaaaaaaaaaaaaaaaaaaaaaaaaaaaaaaaaaaaaaaaaaaaaaaaaaaaaaaaaaaaaaaaaaaaaaaaaaaaaaa"/>
    <w:basedOn w:val="a"/>
    <w:rsid w:val="000320D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0320D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1">
    <w:name w:val="Основной текст 21"/>
    <w:basedOn w:val="a"/>
    <w:rsid w:val="005F5685"/>
    <w:pPr>
      <w:suppressAutoHyphens/>
      <w:spacing w:before="0" w:beforeAutospacing="0" w:after="0" w:afterAutospacing="0"/>
      <w:ind w:firstLine="0"/>
      <w:jc w:val="center"/>
    </w:pPr>
    <w:rPr>
      <w:rFonts w:ascii="Times New Roman" w:eastAsia="Times New Roman" w:hAnsi="Times New Roman" w:cs="Times New Roman"/>
      <w:sz w:val="24"/>
      <w:szCs w:val="20"/>
      <w:lang w:val="ru-RU" w:eastAsia="zh-CN"/>
    </w:rPr>
  </w:style>
  <w:style w:type="character" w:customStyle="1" w:styleId="10">
    <w:name w:val="Заголовок 1 Знак"/>
    <w:basedOn w:val="a0"/>
    <w:link w:val="1"/>
    <w:rsid w:val="00D27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D27878"/>
  </w:style>
  <w:style w:type="table" w:customStyle="1" w:styleId="2">
    <w:name w:val="Сетка таблицы2"/>
    <w:basedOn w:val="a1"/>
    <w:next w:val="a3"/>
    <w:uiPriority w:val="39"/>
    <w:rsid w:val="00D27878"/>
    <w:pPr>
      <w:spacing w:before="0" w:beforeAutospacing="0" w:after="0" w:afterAutospacing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2024-01-22T08:11:00Z</cp:lastPrinted>
  <dcterms:created xsi:type="dcterms:W3CDTF">2024-01-23T08:22:00Z</dcterms:created>
  <dcterms:modified xsi:type="dcterms:W3CDTF">2025-06-09T17:07:00Z</dcterms:modified>
</cp:coreProperties>
</file>