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C802A" w14:textId="77777777" w:rsidR="0012357B" w:rsidRDefault="0012357B" w:rsidP="008B1B38">
      <w:pPr>
        <w:spacing w:after="0" w:line="240" w:lineRule="auto"/>
        <w:jc w:val="center"/>
        <w:rPr>
          <w:rFonts w:ascii="Times New Roman" w:hAnsi="Times New Roman"/>
          <w:i/>
          <w:sz w:val="20"/>
          <w:szCs w:val="20"/>
          <w:lang w:eastAsia="uk-UA"/>
        </w:rPr>
      </w:pPr>
      <w:r>
        <w:rPr>
          <w:rFonts w:ascii="Times New Roman" w:hAnsi="Times New Roman"/>
          <w:i/>
          <w:sz w:val="20"/>
          <w:szCs w:val="20"/>
          <w:lang w:eastAsia="uk-UA"/>
        </w:rPr>
        <w:t>КОМУНАЛЬНА УСТАНОВА</w:t>
      </w:r>
    </w:p>
    <w:p w14:paraId="28FEF962" w14:textId="282C97E9" w:rsidR="008B1B38" w:rsidRPr="00D868D3" w:rsidRDefault="0012357B" w:rsidP="008B1B38">
      <w:pPr>
        <w:spacing w:after="0" w:line="240" w:lineRule="auto"/>
        <w:jc w:val="center"/>
        <w:rPr>
          <w:rFonts w:ascii="Times New Roman" w:eastAsia="Times New Roman" w:hAnsi="Times New Roman"/>
          <w:bCs/>
          <w:i/>
          <w:sz w:val="20"/>
          <w:szCs w:val="20"/>
          <w:lang w:eastAsia="uk-UA"/>
        </w:rPr>
      </w:pPr>
      <w:r>
        <w:rPr>
          <w:rFonts w:ascii="Times New Roman" w:hAnsi="Times New Roman"/>
          <w:i/>
          <w:sz w:val="20"/>
          <w:szCs w:val="20"/>
          <w:lang w:eastAsia="uk-UA"/>
        </w:rPr>
        <w:t xml:space="preserve"> «ЦЕНТРАЛІЗОВАНА МІСЬКА БІБЛІОТЕЧНА СИСТЕМА ДЛЯ ДІТЕЙ»</w:t>
      </w:r>
    </w:p>
    <w:p w14:paraId="58B1E14B" w14:textId="77777777" w:rsidR="008B1B38" w:rsidRDefault="008B1B38" w:rsidP="008B1B38">
      <w:pPr>
        <w:spacing w:after="0" w:line="240" w:lineRule="auto"/>
        <w:jc w:val="center"/>
        <w:rPr>
          <w:rStyle w:val="rvts0"/>
          <w:b/>
        </w:rPr>
      </w:pPr>
    </w:p>
    <w:p w14:paraId="3B1CD908" w14:textId="77777777" w:rsidR="008B1B38" w:rsidRPr="00F736F4" w:rsidRDefault="008B1B38" w:rsidP="008B1B38">
      <w:pPr>
        <w:spacing w:after="0" w:line="240" w:lineRule="auto"/>
        <w:jc w:val="center"/>
        <w:rPr>
          <w:rFonts w:ascii="Times New Roman" w:hAnsi="Times New Roman"/>
          <w:bCs/>
        </w:rPr>
      </w:pPr>
      <w:r w:rsidRPr="00F736F4">
        <w:rPr>
          <w:rFonts w:ascii="Times New Roman" w:hAnsi="Times New Roman"/>
          <w:b/>
          <w:bCs/>
          <w:sz w:val="20"/>
          <w:szCs w:val="20"/>
        </w:rPr>
        <w:t xml:space="preserve">ОБҐРУНТУВАННЯ </w:t>
      </w:r>
    </w:p>
    <w:p w14:paraId="5CBED921" w14:textId="77777777" w:rsidR="008B1B38" w:rsidRPr="00F736F4" w:rsidRDefault="008B1B38" w:rsidP="008B1B38">
      <w:pPr>
        <w:spacing w:after="0" w:line="240" w:lineRule="auto"/>
        <w:jc w:val="center"/>
        <w:rPr>
          <w:rFonts w:ascii="Times New Roman" w:hAnsi="Times New Roman"/>
          <w:b/>
          <w:sz w:val="20"/>
          <w:szCs w:val="20"/>
          <w:u w:val="single"/>
        </w:rPr>
      </w:pPr>
      <w:r w:rsidRPr="00F736F4">
        <w:rPr>
          <w:rFonts w:ascii="Times New Roman" w:hAnsi="Times New Roman"/>
          <w:bCs/>
          <w:sz w:val="20"/>
          <w:szCs w:val="20"/>
        </w:rPr>
        <w:t xml:space="preserve">технічних та якісних характеристик </w:t>
      </w:r>
      <w:r w:rsidRPr="00F736F4">
        <w:rPr>
          <w:rFonts w:ascii="Times New Roman" w:hAnsi="Times New Roman"/>
          <w:b/>
          <w:bCs/>
          <w:sz w:val="20"/>
          <w:szCs w:val="20"/>
        </w:rPr>
        <w:t>закупівлі електричної енергії</w:t>
      </w:r>
      <w:r w:rsidRPr="00F736F4">
        <w:rPr>
          <w:rFonts w:ascii="Times New Roman" w:hAnsi="Times New Roman"/>
          <w:b/>
          <w:sz w:val="20"/>
          <w:szCs w:val="20"/>
        </w:rPr>
        <w:t xml:space="preserve">, </w:t>
      </w:r>
      <w:r w:rsidRPr="00F736F4">
        <w:rPr>
          <w:rFonts w:ascii="Times New Roman" w:hAnsi="Times New Roman"/>
          <w:bCs/>
          <w:sz w:val="20"/>
          <w:szCs w:val="20"/>
        </w:rPr>
        <w:t>розміру бюджетного призначення, очікуваної вартості предмета закупівлі</w:t>
      </w:r>
    </w:p>
    <w:p w14:paraId="209C9CEF" w14:textId="77777777" w:rsidR="008B1B38" w:rsidRPr="00F736F4" w:rsidRDefault="008B1B38" w:rsidP="008B1B38">
      <w:pPr>
        <w:spacing w:after="0" w:line="240" w:lineRule="auto"/>
        <w:jc w:val="center"/>
        <w:rPr>
          <w:rStyle w:val="a4"/>
          <w:rFonts w:ascii="Times New Roman" w:hAnsi="Times New Roman"/>
          <w:bCs/>
          <w:sz w:val="18"/>
          <w:szCs w:val="18"/>
        </w:rPr>
      </w:pPr>
      <w:r w:rsidRPr="00F736F4">
        <w:rPr>
          <w:rStyle w:val="a4"/>
          <w:rFonts w:ascii="Times New Roman" w:hAnsi="Times New Roman"/>
          <w:bCs/>
          <w:sz w:val="18"/>
          <w:szCs w:val="18"/>
        </w:rPr>
        <w:t>( на виконання постанови КМУ № 710 від 11.10.2016 «Про ефективне використання державних коштів» (зі змінами))</w:t>
      </w:r>
    </w:p>
    <w:p w14:paraId="333D3D6A" w14:textId="77777777" w:rsidR="008B1B38" w:rsidRPr="00F736F4" w:rsidRDefault="008B1B38" w:rsidP="008B1B38">
      <w:pPr>
        <w:spacing w:before="280" w:after="280" w:line="240" w:lineRule="auto"/>
        <w:jc w:val="both"/>
        <w:rPr>
          <w:rFonts w:ascii="Times New Roman" w:eastAsia="Times New Roman" w:hAnsi="Times New Roman"/>
          <w:b/>
          <w:sz w:val="20"/>
          <w:szCs w:val="20"/>
        </w:rPr>
      </w:pPr>
      <w:r w:rsidRPr="00F736F4">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F69D503" w14:textId="37E49092" w:rsidR="008B1B38" w:rsidRPr="00F736F4" w:rsidRDefault="0012357B" w:rsidP="008B1B38">
      <w:pPr>
        <w:spacing w:before="280" w:after="280" w:line="240" w:lineRule="auto"/>
        <w:jc w:val="both"/>
        <w:rPr>
          <w:rFonts w:ascii="Times New Roman" w:eastAsia="Times New Roman" w:hAnsi="Times New Roman"/>
          <w:b/>
          <w:i/>
          <w:sz w:val="20"/>
          <w:szCs w:val="20"/>
        </w:rPr>
      </w:pPr>
      <w:r w:rsidRPr="00F736F4">
        <w:rPr>
          <w:rFonts w:ascii="Times New Roman" w:hAnsi="Times New Roman"/>
          <w:b/>
          <w:i/>
          <w:sz w:val="20"/>
          <w:szCs w:val="20"/>
          <w:lang w:eastAsia="uk-UA"/>
        </w:rPr>
        <w:t>Комунальна установа «Централізована міська бібліотечна система для дітей»</w:t>
      </w:r>
    </w:p>
    <w:p w14:paraId="2A1DB533" w14:textId="37A3E10B" w:rsidR="008B1B38" w:rsidRPr="00F736F4" w:rsidRDefault="0012357B" w:rsidP="008B1B38">
      <w:pPr>
        <w:spacing w:before="280" w:after="280" w:line="240" w:lineRule="auto"/>
        <w:jc w:val="both"/>
        <w:rPr>
          <w:rFonts w:ascii="Times New Roman" w:eastAsia="Times New Roman" w:hAnsi="Times New Roman"/>
          <w:b/>
          <w:i/>
          <w:sz w:val="20"/>
          <w:szCs w:val="20"/>
        </w:rPr>
      </w:pPr>
      <w:r w:rsidRPr="00F736F4">
        <w:rPr>
          <w:rFonts w:ascii="Times New Roman" w:eastAsia="Times New Roman" w:hAnsi="Times New Roman"/>
          <w:b/>
          <w:i/>
          <w:sz w:val="20"/>
          <w:szCs w:val="20"/>
        </w:rPr>
        <w:t>М. Одеса, Французький бульвар, 11 А, 65012</w:t>
      </w:r>
      <w:r w:rsidR="008B1B38" w:rsidRPr="00F736F4">
        <w:rPr>
          <w:rFonts w:ascii="Times New Roman" w:eastAsia="Times New Roman" w:hAnsi="Times New Roman"/>
          <w:b/>
          <w:i/>
          <w:sz w:val="20"/>
          <w:szCs w:val="20"/>
        </w:rPr>
        <w:t xml:space="preserve">   код </w:t>
      </w:r>
      <w:r w:rsidRPr="00F736F4">
        <w:rPr>
          <w:rFonts w:ascii="Times New Roman" w:eastAsia="Times New Roman" w:hAnsi="Times New Roman"/>
          <w:b/>
          <w:i/>
          <w:sz w:val="20"/>
          <w:szCs w:val="20"/>
        </w:rPr>
        <w:t>26434397</w:t>
      </w:r>
      <w:r w:rsidR="008B1B38" w:rsidRPr="00F736F4">
        <w:rPr>
          <w:rFonts w:ascii="Times New Roman" w:eastAsia="Times New Roman" w:hAnsi="Times New Roman"/>
          <w:b/>
          <w:i/>
          <w:sz w:val="20"/>
          <w:szCs w:val="20"/>
        </w:rPr>
        <w:t>.</w:t>
      </w:r>
    </w:p>
    <w:p w14:paraId="50BD2896" w14:textId="77777777" w:rsidR="008B1B38" w:rsidRPr="00F736F4" w:rsidRDefault="008B1B38" w:rsidP="008B1B38">
      <w:pPr>
        <w:spacing w:before="280" w:after="280" w:line="240" w:lineRule="auto"/>
        <w:jc w:val="both"/>
        <w:rPr>
          <w:rFonts w:ascii="Times New Roman" w:eastAsia="Times New Roman" w:hAnsi="Times New Roman"/>
          <w:b/>
          <w:i/>
          <w:color w:val="000000"/>
          <w:sz w:val="20"/>
          <w:szCs w:val="20"/>
        </w:rPr>
      </w:pPr>
      <w:r w:rsidRPr="00F736F4">
        <w:rPr>
          <w:rFonts w:ascii="Times New Roman" w:eastAsia="Times New Roman" w:hAnsi="Times New Roman"/>
          <w:b/>
          <w:i/>
          <w:sz w:val="20"/>
          <w:szCs w:val="20"/>
        </w:rPr>
        <w:t xml:space="preserve"> категорія: - п. 3 ч. 1 ст. 2 Закону України «Про публічні закупівлі:  юридичні особи, які є підприємствами, установами, організаціями  та їх об’єднання , які забезпечують потреби держави або територіальної громади</w:t>
      </w:r>
    </w:p>
    <w:p w14:paraId="03CAF224" w14:textId="77777777" w:rsidR="008B1B38" w:rsidRPr="00F736F4" w:rsidRDefault="008B1B38" w:rsidP="00D761CE">
      <w:pPr>
        <w:spacing w:before="280" w:after="120" w:line="240" w:lineRule="auto"/>
        <w:jc w:val="both"/>
        <w:rPr>
          <w:rFonts w:ascii="Times New Roman" w:eastAsia="Times New Roman" w:hAnsi="Times New Roman"/>
          <w:color w:val="000000"/>
          <w:sz w:val="20"/>
          <w:szCs w:val="20"/>
        </w:rPr>
      </w:pPr>
      <w:bookmarkStart w:id="0" w:name="_heading=h.gjdgxs"/>
      <w:bookmarkEnd w:id="0"/>
      <w:r w:rsidRPr="00F736F4">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736F4">
        <w:rPr>
          <w:rFonts w:ascii="Times New Roman" w:eastAsia="Times New Roman" w:hAnsi="Times New Roman"/>
          <w:sz w:val="20"/>
          <w:szCs w:val="20"/>
        </w:rPr>
        <w:t xml:space="preserve"> </w:t>
      </w:r>
      <w:r w:rsidRPr="00F736F4">
        <w:rPr>
          <w:rFonts w:ascii="Times New Roman" w:eastAsia="Times New Roman" w:hAnsi="Times New Roman"/>
          <w:color w:val="000000"/>
          <w:sz w:val="20"/>
          <w:szCs w:val="20"/>
        </w:rPr>
        <w:t xml:space="preserve">Електрична енергія , код 09310000-5 </w:t>
      </w:r>
      <w:r w:rsidRPr="00F736F4">
        <w:rPr>
          <w:rFonts w:ascii="Times New Roman" w:eastAsia="Times New Roman" w:hAnsi="Times New Roman"/>
          <w:sz w:val="20"/>
          <w:szCs w:val="20"/>
        </w:rPr>
        <w:t>—</w:t>
      </w:r>
      <w:r w:rsidRPr="00F736F4">
        <w:rPr>
          <w:rFonts w:ascii="Times New Roman" w:eastAsia="Times New Roman" w:hAnsi="Times New Roman"/>
          <w:color w:val="000000"/>
          <w:sz w:val="20"/>
          <w:szCs w:val="20"/>
        </w:rPr>
        <w:t xml:space="preserve"> Електрична енергія  за ДК 021:2015 «Єдиний закупівельний словник» </w:t>
      </w:r>
    </w:p>
    <w:p w14:paraId="1BB7F4EB" w14:textId="4FFA6196" w:rsidR="008B1B38" w:rsidRPr="00F736F4" w:rsidRDefault="008B1B38" w:rsidP="00D761CE">
      <w:pPr>
        <w:spacing w:before="280" w:after="120" w:line="240" w:lineRule="auto"/>
        <w:jc w:val="both"/>
        <w:rPr>
          <w:rFonts w:ascii="Times New Roman" w:eastAsia="Times New Roman" w:hAnsi="Times New Roman"/>
          <w:sz w:val="20"/>
          <w:szCs w:val="20"/>
        </w:rPr>
      </w:pPr>
      <w:r w:rsidRPr="00F736F4">
        <w:rPr>
          <w:rFonts w:ascii="Times New Roman" w:eastAsia="Times New Roman" w:hAnsi="Times New Roman"/>
          <w:b/>
          <w:sz w:val="20"/>
          <w:szCs w:val="20"/>
        </w:rPr>
        <w:t>Вид та ідентифікатор процедури закупівлі:</w:t>
      </w:r>
      <w:r w:rsidRPr="00F736F4">
        <w:rPr>
          <w:rFonts w:ascii="Times New Roman" w:eastAsia="Times New Roman" w:hAnsi="Times New Roman"/>
          <w:sz w:val="20"/>
          <w:szCs w:val="20"/>
        </w:rPr>
        <w:t xml:space="preserve"> </w:t>
      </w:r>
      <w:r w:rsidRPr="00F736F4">
        <w:rPr>
          <w:rFonts w:ascii="Times New Roman" w:eastAsia="Times New Roman" w:hAnsi="Times New Roman"/>
          <w:i/>
          <w:sz w:val="20"/>
          <w:szCs w:val="20"/>
        </w:rPr>
        <w:t>відкриті торги (з особливостями)</w:t>
      </w:r>
      <w:r w:rsidRPr="00F736F4">
        <w:rPr>
          <w:rFonts w:ascii="Times New Roman" w:eastAsia="Times New Roman" w:hAnsi="Times New Roman"/>
          <w:sz w:val="20"/>
          <w:szCs w:val="20"/>
        </w:rPr>
        <w:t xml:space="preserve">  </w:t>
      </w:r>
      <w:r w:rsidR="00CD287A" w:rsidRPr="00CD287A">
        <w:rPr>
          <w:rFonts w:ascii="Times New Roman" w:hAnsi="Times New Roman"/>
          <w:color w:val="454545"/>
          <w:sz w:val="20"/>
          <w:szCs w:val="20"/>
          <w:shd w:val="clear" w:color="auto" w:fill="F0F5F2"/>
        </w:rPr>
        <w:t>UA</w:t>
      </w:r>
      <w:r w:rsidR="002E7BFB" w:rsidRPr="002E7BFB">
        <w:rPr>
          <w:rFonts w:ascii="Times New Roman" w:hAnsi="Times New Roman"/>
          <w:color w:val="454545"/>
          <w:sz w:val="20"/>
          <w:szCs w:val="20"/>
          <w:shd w:val="clear" w:color="auto" w:fill="F0F5F2"/>
        </w:rPr>
        <w:t>-2025-11-18-015165-a</w:t>
      </w:r>
      <w:r w:rsidR="00CD287A">
        <w:rPr>
          <w:rFonts w:ascii="Arial" w:hAnsi="Arial" w:cs="Arial"/>
          <w:color w:val="454545"/>
          <w:sz w:val="21"/>
          <w:szCs w:val="21"/>
          <w:shd w:val="clear" w:color="auto" w:fill="F0F5F2"/>
        </w:rPr>
        <w:t> </w:t>
      </w:r>
      <w:r w:rsidRPr="00F736F4">
        <w:rPr>
          <w:rFonts w:ascii="Times New Roman" w:eastAsia="Times New Roman" w:hAnsi="Times New Roman"/>
          <w:sz w:val="20"/>
          <w:szCs w:val="20"/>
        </w:rPr>
        <w:t xml:space="preserve">відповідно до плану </w:t>
      </w:r>
      <w:hyperlink r:id="rId5" w:tgtFrame="_self" w:history="1">
        <w:r w:rsidR="002E7BFB" w:rsidRPr="002E7BFB">
          <w:rPr>
            <w:rStyle w:val="link-blanktext"/>
            <w:rFonts w:ascii="Open Sans" w:hAnsi="Open Sans" w:cs="Open Sans"/>
            <w:bCs/>
            <w:color w:val="000000" w:themeColor="text1"/>
            <w:sz w:val="18"/>
            <w:szCs w:val="18"/>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UA-P-2025-11-18-018699-a</w:t>
        </w:r>
      </w:hyperlink>
    </w:p>
    <w:p w14:paraId="7B3BAACB" w14:textId="4E1FCBA9" w:rsidR="008B1B38" w:rsidRPr="00F736F4" w:rsidRDefault="008B1B38" w:rsidP="008B1B38">
      <w:pPr>
        <w:spacing w:after="0" w:line="240" w:lineRule="auto"/>
        <w:jc w:val="both"/>
        <w:rPr>
          <w:rFonts w:ascii="Times New Roman" w:hAnsi="Times New Roman"/>
          <w:sz w:val="20"/>
          <w:szCs w:val="20"/>
        </w:rPr>
      </w:pPr>
      <w:r w:rsidRPr="00F736F4">
        <w:rPr>
          <w:rFonts w:ascii="Times New Roman" w:hAnsi="Times New Roman"/>
          <w:b/>
          <w:sz w:val="20"/>
          <w:szCs w:val="20"/>
        </w:rPr>
        <w:t>Очікувана вартість та обґрунтування очікуваної вартості предмета закупівлі</w:t>
      </w:r>
      <w:r w:rsidRPr="00F736F4">
        <w:rPr>
          <w:rFonts w:ascii="Times New Roman" w:hAnsi="Times New Roman"/>
          <w:b/>
          <w:bCs/>
          <w:sz w:val="20"/>
          <w:szCs w:val="20"/>
        </w:rPr>
        <w:t>:</w:t>
      </w:r>
      <w:r w:rsidRPr="00F736F4">
        <w:rPr>
          <w:rFonts w:ascii="Times New Roman" w:hAnsi="Times New Roman"/>
          <w:sz w:val="20"/>
          <w:szCs w:val="20"/>
        </w:rPr>
        <w:t xml:space="preserve"> </w:t>
      </w:r>
      <w:r w:rsidR="00CD287A">
        <w:rPr>
          <w:rFonts w:ascii="Times New Roman" w:hAnsi="Times New Roman"/>
          <w:sz w:val="20"/>
          <w:szCs w:val="20"/>
        </w:rPr>
        <w:t>123200,00</w:t>
      </w:r>
      <w:r w:rsidRPr="00F736F4">
        <w:rPr>
          <w:rFonts w:ascii="Times New Roman" w:hAnsi="Times New Roman"/>
          <w:sz w:val="20"/>
          <w:szCs w:val="20"/>
        </w:rPr>
        <w:t xml:space="preserve"> грн. Визначення очікуваної вартості предмета закупівлі обумовлено аналізом споживання (річного та місячного) електричної енергії за календарний рік</w:t>
      </w:r>
      <w:r w:rsidR="00FB60FC">
        <w:rPr>
          <w:rFonts w:ascii="Times New Roman" w:hAnsi="Times New Roman"/>
          <w:sz w:val="20"/>
          <w:szCs w:val="20"/>
        </w:rPr>
        <w:t xml:space="preserve"> (бюджетний період)</w:t>
      </w:r>
      <w:r w:rsidRPr="00F736F4">
        <w:rPr>
          <w:rFonts w:ascii="Times New Roman" w:hAnsi="Times New Roman"/>
          <w:sz w:val="20"/>
          <w:szCs w:val="20"/>
        </w:rPr>
        <w:t xml:space="preserve"> 2023</w:t>
      </w:r>
      <w:r w:rsidR="00FB60FC">
        <w:rPr>
          <w:rFonts w:ascii="Times New Roman" w:hAnsi="Times New Roman"/>
          <w:sz w:val="20"/>
          <w:szCs w:val="20"/>
        </w:rPr>
        <w:t>,</w:t>
      </w:r>
      <w:r w:rsidR="0012357B" w:rsidRPr="00F736F4">
        <w:rPr>
          <w:rFonts w:ascii="Times New Roman" w:hAnsi="Times New Roman"/>
          <w:sz w:val="20"/>
          <w:szCs w:val="20"/>
        </w:rPr>
        <w:t xml:space="preserve"> 2024</w:t>
      </w:r>
      <w:bookmarkStart w:id="1" w:name="_GoBack"/>
      <w:bookmarkEnd w:id="1"/>
      <w:r w:rsidR="002E7BFB">
        <w:rPr>
          <w:rFonts w:ascii="Times New Roman" w:hAnsi="Times New Roman"/>
          <w:sz w:val="20"/>
          <w:szCs w:val="20"/>
        </w:rPr>
        <w:t xml:space="preserve"> та 2025 року</w:t>
      </w:r>
      <w:r w:rsidRPr="00F736F4">
        <w:rPr>
          <w:rFonts w:ascii="Times New Roman" w:hAnsi="Times New Roman"/>
          <w:sz w:val="20"/>
          <w:szCs w:val="20"/>
        </w:rPr>
        <w:t xml:space="preserve"> з врахуванням оновленої потреби.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3B141C44" w14:textId="77777777" w:rsidR="008B1B38" w:rsidRPr="00F736F4" w:rsidRDefault="008B1B38" w:rsidP="008B1B38">
      <w:pPr>
        <w:spacing w:after="0" w:line="240" w:lineRule="auto"/>
        <w:jc w:val="both"/>
        <w:rPr>
          <w:rFonts w:ascii="Times New Roman" w:hAnsi="Times New Roman"/>
          <w:sz w:val="20"/>
          <w:szCs w:val="20"/>
        </w:rPr>
      </w:pPr>
      <w:r w:rsidRPr="00F736F4">
        <w:rPr>
          <w:rFonts w:ascii="Times New Roman" w:hAnsi="Times New Roman"/>
          <w:sz w:val="20"/>
          <w:szCs w:val="20"/>
        </w:rPr>
        <w:t xml:space="preserve">При цьому розрахунок очікуваної вартості проводився згідно з аналізом цін </w:t>
      </w:r>
      <w:proofErr w:type="spellStart"/>
      <w:r w:rsidRPr="00F736F4">
        <w:rPr>
          <w:rFonts w:ascii="Times New Roman" w:hAnsi="Times New Roman"/>
          <w:sz w:val="20"/>
          <w:szCs w:val="20"/>
        </w:rPr>
        <w:t>електропостачальників</w:t>
      </w:r>
      <w:proofErr w:type="spellEnd"/>
      <w:r w:rsidRPr="00F736F4">
        <w:rPr>
          <w:rFonts w:ascii="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F736F4">
        <w:rPr>
          <w:rFonts w:ascii="Times New Roman" w:hAnsi="Times New Roman"/>
          <w:sz w:val="20"/>
          <w:szCs w:val="20"/>
        </w:rPr>
        <w:t>закупованої</w:t>
      </w:r>
      <w:proofErr w:type="spellEnd"/>
      <w:r w:rsidRPr="00F736F4">
        <w:rPr>
          <w:rFonts w:ascii="Times New Roman" w:hAnsi="Times New Roman"/>
          <w:sz w:val="20"/>
          <w:szCs w:val="20"/>
        </w:rPr>
        <w:t xml:space="preserve"> </w:t>
      </w:r>
      <w:proofErr w:type="spellStart"/>
      <w:r w:rsidRPr="00F736F4">
        <w:rPr>
          <w:rFonts w:ascii="Times New Roman" w:hAnsi="Times New Roman"/>
          <w:sz w:val="20"/>
          <w:szCs w:val="20"/>
        </w:rPr>
        <w:t>електропостачальником</w:t>
      </w:r>
      <w:proofErr w:type="spellEnd"/>
      <w:r w:rsidRPr="00F736F4">
        <w:rPr>
          <w:rFonts w:ascii="Times New Roman" w:hAnsi="Times New Roman"/>
          <w:sz w:val="20"/>
          <w:szCs w:val="20"/>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F736F4">
        <w:rPr>
          <w:rFonts w:ascii="Times New Roman" w:hAnsi="Times New Roman"/>
          <w:sz w:val="20"/>
          <w:szCs w:val="20"/>
        </w:rPr>
        <w:t>електропостачальника</w:t>
      </w:r>
      <w:proofErr w:type="spellEnd"/>
      <w:r w:rsidRPr="00F736F4">
        <w:rPr>
          <w:rFonts w:ascii="Times New Roman" w:hAnsi="Times New Roman"/>
          <w:sz w:val="20"/>
          <w:szCs w:val="20"/>
        </w:rPr>
        <w:t xml:space="preserve"> та всі визначені законодавством податки та збори. </w:t>
      </w:r>
    </w:p>
    <w:p w14:paraId="0D8D338C" w14:textId="77777777" w:rsidR="008B1B38" w:rsidRPr="00F736F4" w:rsidRDefault="008B1B38" w:rsidP="008B1B38">
      <w:pPr>
        <w:spacing w:after="0" w:line="240" w:lineRule="auto"/>
        <w:jc w:val="both"/>
        <w:rPr>
          <w:rFonts w:ascii="Times New Roman" w:eastAsia="Times New Roman" w:hAnsi="Times New Roman"/>
          <w:b/>
          <w:bCs/>
          <w:sz w:val="20"/>
          <w:szCs w:val="20"/>
          <w:lang w:eastAsia="uk-UA"/>
        </w:rPr>
      </w:pPr>
      <w:r w:rsidRPr="00F736F4">
        <w:rPr>
          <w:rFonts w:ascii="Times New Roman" w:eastAsia="Times New Roman" w:hAnsi="Times New Roman"/>
          <w:b/>
          <w:bCs/>
          <w:sz w:val="20"/>
          <w:szCs w:val="20"/>
          <w:lang w:eastAsia="uk-UA"/>
        </w:rPr>
        <w:t>Річна потреба та розмір призначення:</w:t>
      </w:r>
    </w:p>
    <w:p w14:paraId="7CFF4956" w14:textId="49099BC4" w:rsidR="008B1B38" w:rsidRPr="00F736F4" w:rsidRDefault="008B1B38" w:rsidP="008B1B38">
      <w:pPr>
        <w:spacing w:after="0" w:line="240" w:lineRule="auto"/>
        <w:jc w:val="both"/>
        <w:rPr>
          <w:rFonts w:ascii="Times New Roman" w:eastAsia="Times New Roman" w:hAnsi="Times New Roman"/>
          <w:bCs/>
          <w:sz w:val="20"/>
          <w:szCs w:val="20"/>
          <w:lang w:eastAsia="uk-UA"/>
        </w:rPr>
      </w:pPr>
      <w:r w:rsidRPr="00F736F4">
        <w:rPr>
          <w:rFonts w:ascii="Times New Roman" w:eastAsia="Times New Roman" w:hAnsi="Times New Roman"/>
          <w:bCs/>
          <w:sz w:val="20"/>
          <w:szCs w:val="20"/>
          <w:lang w:eastAsia="uk-UA"/>
        </w:rPr>
        <w:t xml:space="preserve">річна потреба </w:t>
      </w:r>
      <w:r w:rsidR="0012357B" w:rsidRPr="00F736F4">
        <w:rPr>
          <w:rFonts w:ascii="Times New Roman" w:eastAsia="Times New Roman" w:hAnsi="Times New Roman"/>
          <w:bCs/>
          <w:sz w:val="20"/>
          <w:szCs w:val="20"/>
          <w:lang w:eastAsia="uk-UA"/>
        </w:rPr>
        <w:t>комунальної установи</w:t>
      </w:r>
      <w:r w:rsidRPr="00F736F4">
        <w:rPr>
          <w:rFonts w:ascii="Times New Roman" w:eastAsia="Times New Roman" w:hAnsi="Times New Roman"/>
          <w:bCs/>
          <w:sz w:val="20"/>
          <w:szCs w:val="20"/>
          <w:lang w:eastAsia="uk-UA"/>
        </w:rPr>
        <w:t>, враховуючи адреси</w:t>
      </w:r>
      <w:r w:rsidR="00F736F4">
        <w:rPr>
          <w:rFonts w:ascii="Times New Roman" w:eastAsia="Times New Roman" w:hAnsi="Times New Roman"/>
          <w:bCs/>
          <w:sz w:val="20"/>
          <w:szCs w:val="20"/>
          <w:lang w:eastAsia="uk-UA"/>
        </w:rPr>
        <w:t>:</w:t>
      </w:r>
      <w:r w:rsidRPr="00F736F4">
        <w:rPr>
          <w:rFonts w:ascii="Times New Roman" w:eastAsia="Times New Roman" w:hAnsi="Times New Roman"/>
          <w:bCs/>
          <w:sz w:val="20"/>
          <w:szCs w:val="20"/>
          <w:lang w:eastAsia="uk-UA"/>
        </w:rPr>
        <w:t xml:space="preserve"> </w:t>
      </w:r>
      <w:bookmarkStart w:id="2" w:name="_Hlk182406753"/>
      <w:r w:rsidR="0012357B" w:rsidRPr="00F736F4">
        <w:rPr>
          <w:rFonts w:ascii="Times New Roman" w:hAnsi="Times New Roman"/>
          <w:color w:val="454545"/>
          <w:sz w:val="20"/>
          <w:szCs w:val="20"/>
        </w:rPr>
        <w:t xml:space="preserve">65000, Україна, Одеська область, </w:t>
      </w:r>
      <w:bookmarkStart w:id="3" w:name="_Hlk205978660"/>
      <w:r w:rsidR="0012357B" w:rsidRPr="00F736F4">
        <w:rPr>
          <w:rFonts w:ascii="Times New Roman" w:hAnsi="Times New Roman"/>
          <w:color w:val="454545"/>
          <w:sz w:val="20"/>
          <w:szCs w:val="20"/>
        </w:rPr>
        <w:t xml:space="preserve">Одеса, вул. Краснова,11б, вул. Єфімова,12, вул. Краснова,5, вул. Варненська,12/4, вул. </w:t>
      </w:r>
      <w:proofErr w:type="spellStart"/>
      <w:r w:rsidR="00CD287A">
        <w:rPr>
          <w:rFonts w:ascii="Times New Roman" w:hAnsi="Times New Roman"/>
          <w:color w:val="454545"/>
          <w:sz w:val="20"/>
          <w:szCs w:val="20"/>
        </w:rPr>
        <w:t>Анатра</w:t>
      </w:r>
      <w:proofErr w:type="spellEnd"/>
      <w:r w:rsidR="0012357B" w:rsidRPr="00F736F4">
        <w:rPr>
          <w:rFonts w:ascii="Times New Roman" w:hAnsi="Times New Roman"/>
          <w:color w:val="454545"/>
          <w:sz w:val="20"/>
          <w:szCs w:val="20"/>
        </w:rPr>
        <w:t xml:space="preserve"> пров.,13, вул.</w:t>
      </w:r>
      <w:r w:rsidR="00CD287A">
        <w:rPr>
          <w:rFonts w:ascii="Times New Roman" w:hAnsi="Times New Roman"/>
          <w:color w:val="454545"/>
          <w:sz w:val="20"/>
          <w:szCs w:val="20"/>
        </w:rPr>
        <w:t xml:space="preserve"> Сім</w:t>
      </w:r>
      <w:r w:rsidR="00CD287A" w:rsidRPr="002E7BFB">
        <w:rPr>
          <w:rFonts w:ascii="Times New Roman" w:hAnsi="Times New Roman"/>
          <w:color w:val="454545"/>
          <w:sz w:val="20"/>
          <w:szCs w:val="20"/>
        </w:rPr>
        <w:t>’</w:t>
      </w:r>
      <w:r w:rsidR="00CD287A">
        <w:rPr>
          <w:rFonts w:ascii="Times New Roman" w:hAnsi="Times New Roman"/>
          <w:color w:val="454545"/>
          <w:sz w:val="20"/>
          <w:szCs w:val="20"/>
        </w:rPr>
        <w:t xml:space="preserve">ї </w:t>
      </w:r>
      <w:proofErr w:type="spellStart"/>
      <w:r w:rsidR="00CD287A">
        <w:rPr>
          <w:rFonts w:ascii="Times New Roman" w:hAnsi="Times New Roman"/>
          <w:color w:val="454545"/>
          <w:sz w:val="20"/>
          <w:szCs w:val="20"/>
        </w:rPr>
        <w:t>Глодан</w:t>
      </w:r>
      <w:proofErr w:type="spellEnd"/>
      <w:r w:rsidR="0012357B" w:rsidRPr="00F736F4">
        <w:rPr>
          <w:rFonts w:ascii="Times New Roman" w:hAnsi="Times New Roman"/>
          <w:color w:val="454545"/>
          <w:sz w:val="20"/>
          <w:szCs w:val="20"/>
        </w:rPr>
        <w:t xml:space="preserve">,15, вул. </w:t>
      </w:r>
      <w:r w:rsidR="00CD287A">
        <w:rPr>
          <w:rFonts w:ascii="Times New Roman" w:hAnsi="Times New Roman"/>
          <w:color w:val="454545"/>
          <w:sz w:val="20"/>
          <w:szCs w:val="20"/>
        </w:rPr>
        <w:t>Балтиморська</w:t>
      </w:r>
      <w:r w:rsidR="0012357B" w:rsidRPr="00F736F4">
        <w:rPr>
          <w:rFonts w:ascii="Times New Roman" w:hAnsi="Times New Roman"/>
          <w:color w:val="454545"/>
          <w:sz w:val="20"/>
          <w:szCs w:val="20"/>
        </w:rPr>
        <w:t xml:space="preserve">,33, вул. </w:t>
      </w:r>
      <w:proofErr w:type="spellStart"/>
      <w:r w:rsidR="0012357B" w:rsidRPr="00F736F4">
        <w:rPr>
          <w:rFonts w:ascii="Times New Roman" w:hAnsi="Times New Roman"/>
          <w:color w:val="454545"/>
          <w:sz w:val="20"/>
          <w:szCs w:val="20"/>
        </w:rPr>
        <w:t>Інглезі</w:t>
      </w:r>
      <w:proofErr w:type="spellEnd"/>
      <w:r w:rsidR="0012357B" w:rsidRPr="00F736F4">
        <w:rPr>
          <w:rFonts w:ascii="Times New Roman" w:hAnsi="Times New Roman"/>
          <w:color w:val="454545"/>
          <w:sz w:val="20"/>
          <w:szCs w:val="20"/>
        </w:rPr>
        <w:t xml:space="preserve">,5, вул. Варненська,12а, вул. Академіка Корольова,71/1, вул. Богдана Хмельницького, 13, вул. </w:t>
      </w:r>
      <w:r w:rsidR="002E7BFB">
        <w:rPr>
          <w:rFonts w:ascii="Times New Roman" w:hAnsi="Times New Roman"/>
          <w:color w:val="454545"/>
          <w:sz w:val="20"/>
          <w:szCs w:val="20"/>
        </w:rPr>
        <w:t>Тараса Кузьміна</w:t>
      </w:r>
      <w:r w:rsidR="0012357B" w:rsidRPr="00F736F4">
        <w:rPr>
          <w:rFonts w:ascii="Times New Roman" w:hAnsi="Times New Roman"/>
          <w:color w:val="454545"/>
          <w:sz w:val="20"/>
          <w:szCs w:val="20"/>
        </w:rPr>
        <w:t xml:space="preserve">, 9, вул. </w:t>
      </w:r>
      <w:r w:rsidR="00CD287A">
        <w:rPr>
          <w:rFonts w:ascii="Times New Roman" w:hAnsi="Times New Roman"/>
          <w:color w:val="454545"/>
          <w:sz w:val="20"/>
          <w:szCs w:val="20"/>
        </w:rPr>
        <w:t xml:space="preserve">Кіри </w:t>
      </w:r>
      <w:proofErr w:type="spellStart"/>
      <w:r w:rsidR="00CD287A">
        <w:rPr>
          <w:rFonts w:ascii="Times New Roman" w:hAnsi="Times New Roman"/>
          <w:color w:val="454545"/>
          <w:sz w:val="20"/>
          <w:szCs w:val="20"/>
        </w:rPr>
        <w:t>Муратовой</w:t>
      </w:r>
      <w:proofErr w:type="spellEnd"/>
      <w:r w:rsidR="0012357B" w:rsidRPr="00F736F4">
        <w:rPr>
          <w:rFonts w:ascii="Times New Roman" w:hAnsi="Times New Roman"/>
          <w:color w:val="454545"/>
          <w:sz w:val="20"/>
          <w:szCs w:val="20"/>
        </w:rPr>
        <w:t xml:space="preserve">, 13, вул. Фабрична, ½, вул. </w:t>
      </w:r>
      <w:r w:rsidR="00CD287A">
        <w:rPr>
          <w:rFonts w:ascii="Times New Roman" w:hAnsi="Times New Roman"/>
          <w:color w:val="454545"/>
          <w:sz w:val="20"/>
          <w:szCs w:val="20"/>
        </w:rPr>
        <w:t xml:space="preserve">Кіри </w:t>
      </w:r>
      <w:proofErr w:type="spellStart"/>
      <w:r w:rsidR="00CD287A">
        <w:rPr>
          <w:rFonts w:ascii="Times New Roman" w:hAnsi="Times New Roman"/>
          <w:color w:val="454545"/>
          <w:sz w:val="20"/>
          <w:szCs w:val="20"/>
        </w:rPr>
        <w:t>Муратовой</w:t>
      </w:r>
      <w:proofErr w:type="spellEnd"/>
      <w:r w:rsidR="0012357B" w:rsidRPr="00F736F4">
        <w:rPr>
          <w:rFonts w:ascii="Times New Roman" w:hAnsi="Times New Roman"/>
          <w:color w:val="454545"/>
          <w:sz w:val="20"/>
          <w:szCs w:val="20"/>
        </w:rPr>
        <w:t>, 13, вул.</w:t>
      </w:r>
      <w:r w:rsidR="00CD287A">
        <w:rPr>
          <w:rFonts w:ascii="Times New Roman" w:hAnsi="Times New Roman"/>
          <w:color w:val="454545"/>
          <w:sz w:val="20"/>
          <w:szCs w:val="20"/>
        </w:rPr>
        <w:t xml:space="preserve"> Європейська</w:t>
      </w:r>
      <w:r w:rsidR="0012357B" w:rsidRPr="00F736F4">
        <w:rPr>
          <w:rFonts w:ascii="Times New Roman" w:hAnsi="Times New Roman"/>
          <w:color w:val="454545"/>
          <w:sz w:val="20"/>
          <w:szCs w:val="20"/>
        </w:rPr>
        <w:t xml:space="preserve">, 67, вул. </w:t>
      </w:r>
      <w:proofErr w:type="spellStart"/>
      <w:r w:rsidR="0012357B" w:rsidRPr="00F736F4">
        <w:rPr>
          <w:rFonts w:ascii="Times New Roman" w:hAnsi="Times New Roman"/>
          <w:color w:val="454545"/>
          <w:sz w:val="20"/>
          <w:szCs w:val="20"/>
        </w:rPr>
        <w:t>Балківська</w:t>
      </w:r>
      <w:proofErr w:type="spellEnd"/>
      <w:r w:rsidR="0012357B" w:rsidRPr="00F736F4">
        <w:rPr>
          <w:rFonts w:ascii="Times New Roman" w:hAnsi="Times New Roman"/>
          <w:color w:val="454545"/>
          <w:sz w:val="20"/>
          <w:szCs w:val="20"/>
        </w:rPr>
        <w:t xml:space="preserve">, 36/6, Французький </w:t>
      </w:r>
      <w:proofErr w:type="spellStart"/>
      <w:r w:rsidR="0012357B" w:rsidRPr="00F736F4">
        <w:rPr>
          <w:rFonts w:ascii="Times New Roman" w:hAnsi="Times New Roman"/>
          <w:color w:val="454545"/>
          <w:sz w:val="20"/>
          <w:szCs w:val="20"/>
        </w:rPr>
        <w:t>бул</w:t>
      </w:r>
      <w:proofErr w:type="spellEnd"/>
      <w:r w:rsidR="0012357B" w:rsidRPr="00F736F4">
        <w:rPr>
          <w:rFonts w:ascii="Times New Roman" w:hAnsi="Times New Roman"/>
          <w:color w:val="454545"/>
          <w:sz w:val="20"/>
          <w:szCs w:val="20"/>
        </w:rPr>
        <w:t xml:space="preserve">., 11а, </w:t>
      </w:r>
      <w:proofErr w:type="spellStart"/>
      <w:r w:rsidR="0012357B" w:rsidRPr="00F736F4">
        <w:rPr>
          <w:rFonts w:ascii="Times New Roman" w:hAnsi="Times New Roman"/>
          <w:color w:val="454545"/>
          <w:sz w:val="20"/>
          <w:szCs w:val="20"/>
        </w:rPr>
        <w:t>вул.Марсельська</w:t>
      </w:r>
      <w:proofErr w:type="spellEnd"/>
      <w:r w:rsidR="0012357B" w:rsidRPr="00F736F4">
        <w:rPr>
          <w:rFonts w:ascii="Times New Roman" w:hAnsi="Times New Roman"/>
          <w:color w:val="454545"/>
          <w:sz w:val="20"/>
          <w:szCs w:val="20"/>
        </w:rPr>
        <w:t>,14</w:t>
      </w:r>
      <w:r w:rsidR="00F736F4" w:rsidRPr="00F736F4">
        <w:rPr>
          <w:rFonts w:ascii="Times New Roman" w:hAnsi="Times New Roman"/>
          <w:color w:val="454545"/>
          <w:sz w:val="20"/>
          <w:szCs w:val="20"/>
        </w:rPr>
        <w:t>,</w:t>
      </w:r>
      <w:r w:rsidR="0012357B" w:rsidRPr="00F736F4">
        <w:rPr>
          <w:rFonts w:ascii="Times New Roman" w:hAnsi="Times New Roman"/>
          <w:color w:val="454545"/>
          <w:sz w:val="20"/>
          <w:szCs w:val="20"/>
        </w:rPr>
        <w:t xml:space="preserve"> </w:t>
      </w:r>
      <w:proofErr w:type="spellStart"/>
      <w:r w:rsidR="0012357B" w:rsidRPr="00F736F4">
        <w:rPr>
          <w:rFonts w:ascii="Times New Roman" w:hAnsi="Times New Roman"/>
          <w:color w:val="454545"/>
          <w:sz w:val="20"/>
          <w:szCs w:val="20"/>
        </w:rPr>
        <w:t>вул.Чорноморського.козацтва</w:t>
      </w:r>
      <w:proofErr w:type="spellEnd"/>
      <w:r w:rsidR="0012357B" w:rsidRPr="00F736F4">
        <w:rPr>
          <w:rFonts w:ascii="Times New Roman" w:hAnsi="Times New Roman"/>
          <w:color w:val="454545"/>
          <w:sz w:val="20"/>
          <w:szCs w:val="20"/>
        </w:rPr>
        <w:t>,45</w:t>
      </w:r>
      <w:r w:rsidR="00F736F4" w:rsidRPr="00F736F4">
        <w:rPr>
          <w:rFonts w:ascii="Times New Roman" w:hAnsi="Times New Roman"/>
          <w:color w:val="454545"/>
          <w:sz w:val="20"/>
          <w:szCs w:val="20"/>
        </w:rPr>
        <w:t>,</w:t>
      </w:r>
      <w:r w:rsidR="0012357B" w:rsidRPr="00F736F4">
        <w:rPr>
          <w:rFonts w:ascii="Times New Roman" w:hAnsi="Times New Roman"/>
          <w:color w:val="454545"/>
          <w:sz w:val="20"/>
          <w:szCs w:val="20"/>
        </w:rPr>
        <w:t xml:space="preserve"> </w:t>
      </w:r>
      <w:proofErr w:type="spellStart"/>
      <w:r w:rsidR="0012357B" w:rsidRPr="00F736F4">
        <w:rPr>
          <w:rFonts w:ascii="Times New Roman" w:hAnsi="Times New Roman"/>
          <w:color w:val="454545"/>
          <w:sz w:val="20"/>
          <w:szCs w:val="20"/>
        </w:rPr>
        <w:t>вул.Чорноморського.козацтва</w:t>
      </w:r>
      <w:proofErr w:type="spellEnd"/>
      <w:r w:rsidR="0012357B" w:rsidRPr="00F736F4">
        <w:rPr>
          <w:rFonts w:ascii="Times New Roman" w:hAnsi="Times New Roman"/>
          <w:color w:val="454545"/>
          <w:sz w:val="20"/>
          <w:szCs w:val="20"/>
        </w:rPr>
        <w:t>,169</w:t>
      </w:r>
      <w:r w:rsidR="00F736F4" w:rsidRPr="00F736F4">
        <w:rPr>
          <w:rFonts w:ascii="Times New Roman" w:hAnsi="Times New Roman"/>
          <w:color w:val="454545"/>
          <w:sz w:val="20"/>
          <w:szCs w:val="20"/>
        </w:rPr>
        <w:t>,</w:t>
      </w:r>
      <w:r w:rsidR="0012357B" w:rsidRPr="00F736F4">
        <w:rPr>
          <w:rFonts w:ascii="Times New Roman" w:hAnsi="Times New Roman"/>
          <w:color w:val="454545"/>
          <w:sz w:val="20"/>
          <w:szCs w:val="20"/>
        </w:rPr>
        <w:t xml:space="preserve"> просп.</w:t>
      </w:r>
      <w:r w:rsidR="00CD287A">
        <w:rPr>
          <w:rFonts w:ascii="Times New Roman" w:hAnsi="Times New Roman"/>
          <w:color w:val="454545"/>
          <w:sz w:val="20"/>
          <w:szCs w:val="20"/>
        </w:rPr>
        <w:t xml:space="preserve"> Князя Володимира Великого</w:t>
      </w:r>
      <w:r w:rsidR="0012357B" w:rsidRPr="00F736F4">
        <w:rPr>
          <w:rFonts w:ascii="Times New Roman" w:hAnsi="Times New Roman"/>
          <w:color w:val="454545"/>
          <w:sz w:val="20"/>
          <w:szCs w:val="20"/>
        </w:rPr>
        <w:t>,148А</w:t>
      </w:r>
      <w:bookmarkEnd w:id="3"/>
      <w:r w:rsidR="0012357B" w:rsidRPr="00F736F4">
        <w:rPr>
          <w:rFonts w:ascii="Times New Roman" w:hAnsi="Times New Roman"/>
          <w:color w:val="454545"/>
          <w:sz w:val="20"/>
          <w:szCs w:val="20"/>
        </w:rPr>
        <w:t xml:space="preserve"> </w:t>
      </w:r>
      <w:bookmarkEnd w:id="2"/>
      <w:r w:rsidRPr="00F736F4">
        <w:rPr>
          <w:rFonts w:ascii="Times New Roman" w:eastAsia="Times New Roman" w:hAnsi="Times New Roman"/>
          <w:bCs/>
          <w:sz w:val="20"/>
          <w:szCs w:val="20"/>
          <w:lang w:eastAsia="uk-UA"/>
        </w:rPr>
        <w:t xml:space="preserve">складає </w:t>
      </w:r>
      <w:r w:rsidR="002E7BFB">
        <w:rPr>
          <w:rFonts w:ascii="Times New Roman" w:eastAsia="Times New Roman" w:hAnsi="Times New Roman"/>
          <w:bCs/>
          <w:sz w:val="20"/>
          <w:szCs w:val="20"/>
          <w:lang w:eastAsia="uk-UA"/>
        </w:rPr>
        <w:t>40000</w:t>
      </w:r>
      <w:r w:rsidRPr="00F736F4">
        <w:rPr>
          <w:rFonts w:ascii="Times New Roman" w:eastAsia="Times New Roman" w:hAnsi="Times New Roman"/>
          <w:bCs/>
          <w:sz w:val="20"/>
          <w:szCs w:val="20"/>
          <w:lang w:eastAsia="uk-UA"/>
        </w:rPr>
        <w:t xml:space="preserve"> кВт/</w:t>
      </w:r>
      <w:proofErr w:type="spellStart"/>
      <w:r w:rsidRPr="00F736F4">
        <w:rPr>
          <w:rFonts w:ascii="Times New Roman" w:eastAsia="Times New Roman" w:hAnsi="Times New Roman"/>
          <w:bCs/>
          <w:sz w:val="20"/>
          <w:szCs w:val="20"/>
          <w:lang w:eastAsia="uk-UA"/>
        </w:rPr>
        <w:t>год</w:t>
      </w:r>
      <w:proofErr w:type="spellEnd"/>
      <w:r w:rsidRPr="00F736F4">
        <w:rPr>
          <w:rFonts w:ascii="Times New Roman" w:eastAsia="Times New Roman" w:hAnsi="Times New Roman"/>
          <w:bCs/>
          <w:sz w:val="20"/>
          <w:szCs w:val="20"/>
          <w:lang w:eastAsia="uk-UA"/>
        </w:rPr>
        <w:t xml:space="preserve"> на 202</w:t>
      </w:r>
      <w:r w:rsidR="002E7BFB">
        <w:rPr>
          <w:rFonts w:ascii="Times New Roman" w:eastAsia="Times New Roman" w:hAnsi="Times New Roman"/>
          <w:bCs/>
          <w:sz w:val="20"/>
          <w:szCs w:val="20"/>
          <w:lang w:eastAsia="uk-UA"/>
        </w:rPr>
        <w:t>6</w:t>
      </w:r>
      <w:r w:rsidRPr="00F736F4">
        <w:rPr>
          <w:rFonts w:ascii="Times New Roman" w:eastAsia="Times New Roman" w:hAnsi="Times New Roman"/>
          <w:bCs/>
          <w:sz w:val="20"/>
          <w:szCs w:val="20"/>
          <w:lang w:eastAsia="uk-UA"/>
        </w:rPr>
        <w:t xml:space="preserve"> рік.</w:t>
      </w:r>
    </w:p>
    <w:p w14:paraId="68AD7362" w14:textId="426EA667" w:rsidR="008B1B38" w:rsidRPr="00F736F4" w:rsidRDefault="008B1B38" w:rsidP="008B1B38">
      <w:pPr>
        <w:spacing w:after="0" w:line="240" w:lineRule="auto"/>
        <w:jc w:val="both"/>
        <w:rPr>
          <w:rFonts w:ascii="Times New Roman" w:eastAsia="Times New Roman" w:hAnsi="Times New Roman"/>
          <w:bCs/>
          <w:sz w:val="20"/>
          <w:szCs w:val="20"/>
          <w:lang w:eastAsia="uk-UA"/>
        </w:rPr>
      </w:pPr>
      <w:r w:rsidRPr="00F736F4">
        <w:rPr>
          <w:rFonts w:ascii="Times New Roman" w:eastAsia="Times New Roman" w:hAnsi="Times New Roman"/>
          <w:bCs/>
          <w:sz w:val="20"/>
          <w:szCs w:val="20"/>
          <w:lang w:eastAsia="uk-UA"/>
        </w:rPr>
        <w:t xml:space="preserve">розмір призначення -  </w:t>
      </w:r>
      <w:r w:rsidR="002E7BFB">
        <w:rPr>
          <w:rFonts w:ascii="Times New Roman" w:eastAsia="Times New Roman" w:hAnsi="Times New Roman"/>
          <w:bCs/>
          <w:sz w:val="20"/>
          <w:szCs w:val="20"/>
          <w:lang w:eastAsia="uk-UA"/>
        </w:rPr>
        <w:t>370000,00</w:t>
      </w:r>
      <w:r w:rsidRPr="00F736F4">
        <w:rPr>
          <w:rFonts w:ascii="Times New Roman" w:eastAsia="Times New Roman" w:hAnsi="Times New Roman"/>
          <w:bCs/>
          <w:sz w:val="20"/>
          <w:szCs w:val="20"/>
          <w:lang w:eastAsia="uk-UA"/>
        </w:rPr>
        <w:t xml:space="preserve"> грн.  згідно з розрахунком до кошторису на 202</w:t>
      </w:r>
      <w:r w:rsidR="002E7BFB">
        <w:rPr>
          <w:rFonts w:ascii="Times New Roman" w:eastAsia="Times New Roman" w:hAnsi="Times New Roman"/>
          <w:bCs/>
          <w:sz w:val="20"/>
          <w:szCs w:val="20"/>
          <w:lang w:eastAsia="uk-UA"/>
        </w:rPr>
        <w:t>6</w:t>
      </w:r>
      <w:r w:rsidRPr="00F736F4">
        <w:rPr>
          <w:rFonts w:ascii="Times New Roman" w:eastAsia="Times New Roman" w:hAnsi="Times New Roman"/>
          <w:bCs/>
          <w:sz w:val="20"/>
          <w:szCs w:val="20"/>
          <w:lang w:eastAsia="uk-UA"/>
        </w:rPr>
        <w:t xml:space="preserve"> рік.</w:t>
      </w:r>
    </w:p>
    <w:p w14:paraId="61305C47" w14:textId="77777777" w:rsidR="008B1B38" w:rsidRPr="00F736F4" w:rsidRDefault="008B1B38" w:rsidP="008B1B38">
      <w:pPr>
        <w:spacing w:after="0" w:line="240" w:lineRule="auto"/>
        <w:jc w:val="both"/>
        <w:rPr>
          <w:rFonts w:ascii="Times New Roman" w:eastAsia="Times New Roman" w:hAnsi="Times New Roman"/>
          <w:b/>
          <w:i/>
          <w:color w:val="000000"/>
          <w:sz w:val="20"/>
          <w:szCs w:val="20"/>
          <w:lang w:eastAsia="uk-UA"/>
        </w:rPr>
      </w:pPr>
      <w:r w:rsidRPr="00F736F4">
        <w:rPr>
          <w:rFonts w:ascii="Times New Roman" w:eastAsia="Times New Roman" w:hAnsi="Times New Roman"/>
          <w:bCs/>
          <w:sz w:val="20"/>
          <w:szCs w:val="20"/>
          <w:lang w:eastAsia="uk-UA"/>
        </w:rPr>
        <w:t>Виходячи з очікуваної вартості та враховуючи п. 10 та п 12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 1178 від 12 жовтня  2022 року закупівля електричної енергії як товару може здійснюватися шляхом застосування відкритих торгів та/або шляхом використання електронного каталогу (запит  пропозиції постачальників) відповідно до Порядку формування та використання електронного каталогу, затвердженого постановою КМУ від 14 вересня 2020 р № 822</w:t>
      </w:r>
    </w:p>
    <w:p w14:paraId="1750FC4B" w14:textId="77777777" w:rsidR="008B1B38" w:rsidRPr="00F736F4" w:rsidRDefault="008B1B38" w:rsidP="008B1B38">
      <w:pPr>
        <w:spacing w:after="120" w:line="240" w:lineRule="auto"/>
        <w:jc w:val="both"/>
        <w:rPr>
          <w:rFonts w:ascii="Times New Roman" w:hAnsi="Times New Roman"/>
          <w:sz w:val="20"/>
          <w:szCs w:val="20"/>
        </w:rPr>
      </w:pPr>
      <w:r w:rsidRPr="00F736F4">
        <w:rPr>
          <w:rFonts w:ascii="Times New Roman" w:hAnsi="Times New Roman"/>
          <w:b/>
          <w:sz w:val="20"/>
          <w:szCs w:val="20"/>
        </w:rPr>
        <w:t>Нормативно-правове регулювання</w:t>
      </w:r>
      <w:r w:rsidRPr="00F736F4">
        <w:rPr>
          <w:rFonts w:ascii="Times New Roman" w:hAnsi="Times New Roman"/>
          <w:b/>
          <w:bCs/>
          <w:sz w:val="20"/>
          <w:szCs w:val="20"/>
        </w:rPr>
        <w:t>.</w:t>
      </w:r>
      <w:r w:rsidRPr="00F736F4">
        <w:rPr>
          <w:rFonts w:ascii="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w:t>
      </w:r>
      <w:r w:rsidRPr="00F736F4">
        <w:rPr>
          <w:rFonts w:ascii="Times New Roman" w:hAnsi="Times New Roman"/>
          <w:sz w:val="20"/>
          <w:szCs w:val="20"/>
        </w:rPr>
        <w:lastRenderedPageBreak/>
        <w:t>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18EB7D53" w14:textId="77777777" w:rsidR="008B1B38" w:rsidRPr="00F736F4" w:rsidRDefault="008B1B38" w:rsidP="008B1B38">
      <w:pPr>
        <w:spacing w:after="120" w:line="240" w:lineRule="auto"/>
        <w:jc w:val="both"/>
        <w:rPr>
          <w:rStyle w:val="rvts0"/>
          <w:rFonts w:ascii="Times New Roman" w:hAnsi="Times New Roman"/>
          <w:sz w:val="20"/>
          <w:szCs w:val="20"/>
        </w:rPr>
      </w:pPr>
      <w:r w:rsidRPr="00F736F4">
        <w:rPr>
          <w:rFonts w:ascii="Times New Roman" w:hAnsi="Times New Roman"/>
          <w:b/>
          <w:sz w:val="20"/>
          <w:szCs w:val="20"/>
        </w:rPr>
        <w:t>Загальні положення.</w:t>
      </w:r>
      <w:r w:rsidRPr="00F736F4">
        <w:rPr>
          <w:rFonts w:ascii="Times New Roman" w:hAnsi="Times New Roman"/>
          <w:sz w:val="20"/>
          <w:szCs w:val="20"/>
        </w:rPr>
        <w:t xml:space="preserve"> Згідно з пунктом 26 статті 1 Закону </w:t>
      </w:r>
      <w:r w:rsidRPr="00F736F4">
        <w:rPr>
          <w:rStyle w:val="rvts0"/>
          <w:rFonts w:ascii="Times New Roman" w:hAnsi="Times New Roman"/>
          <w:sz w:val="20"/>
          <w:szCs w:val="20"/>
        </w:rPr>
        <w:t xml:space="preserve">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F736F4">
        <w:rPr>
          <w:rStyle w:val="rvts0"/>
          <w:rFonts w:ascii="Times New Roman" w:hAnsi="Times New Roman"/>
          <w:sz w:val="20"/>
          <w:szCs w:val="20"/>
        </w:rPr>
        <w:t>електропостачальниками</w:t>
      </w:r>
      <w:proofErr w:type="spellEnd"/>
      <w:r w:rsidRPr="00F736F4">
        <w:rPr>
          <w:rStyle w:val="rvts0"/>
          <w:rFonts w:ascii="Times New Roman" w:hAnsi="Times New Roman"/>
          <w:sz w:val="20"/>
          <w:szCs w:val="20"/>
        </w:rPr>
        <w:t>, які отримали відповідну ліцензію, за договором постачання електричної енергії споживачу.</w:t>
      </w:r>
    </w:p>
    <w:p w14:paraId="1D3395D9" w14:textId="77777777" w:rsidR="008B1B38" w:rsidRPr="00F736F4" w:rsidRDefault="008B1B38" w:rsidP="008B1B38">
      <w:pPr>
        <w:spacing w:after="120" w:line="240" w:lineRule="auto"/>
        <w:jc w:val="both"/>
        <w:rPr>
          <w:rFonts w:ascii="Times New Roman" w:hAnsi="Times New Roman"/>
          <w:sz w:val="20"/>
          <w:szCs w:val="20"/>
        </w:rPr>
      </w:pPr>
      <w:r w:rsidRPr="00F736F4">
        <w:rPr>
          <w:rFonts w:ascii="Times New Roman" w:hAnsi="Times New Roman"/>
          <w:sz w:val="20"/>
          <w:szCs w:val="20"/>
        </w:rPr>
        <w:t xml:space="preserve">Інформація про </w:t>
      </w:r>
      <w:proofErr w:type="spellStart"/>
      <w:r w:rsidRPr="00F736F4">
        <w:rPr>
          <w:rFonts w:ascii="Times New Roman" w:hAnsi="Times New Roman"/>
          <w:sz w:val="20"/>
          <w:szCs w:val="20"/>
        </w:rPr>
        <w:t>електропостачальника</w:t>
      </w:r>
      <w:proofErr w:type="spellEnd"/>
      <w:r w:rsidRPr="00F736F4">
        <w:rPr>
          <w:rFonts w:ascii="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F736F4">
        <w:rPr>
          <w:rFonts w:ascii="Times New Roman" w:hAnsi="Times New Roman"/>
          <w:sz w:val="20"/>
          <w:szCs w:val="20"/>
        </w:rPr>
        <w:t>вебсайті</w:t>
      </w:r>
      <w:proofErr w:type="spellEnd"/>
      <w:r w:rsidRPr="00F736F4">
        <w:rPr>
          <w:rFonts w:ascii="Times New Roman" w:hAnsi="Times New Roman"/>
          <w:sz w:val="20"/>
          <w:szCs w:val="20"/>
        </w:rPr>
        <w:t xml:space="preserve"> НКРЕКП у розділі: </w:t>
      </w:r>
      <w:hyperlink r:id="rId6" w:history="1">
        <w:r w:rsidRPr="00F736F4">
          <w:rPr>
            <w:rStyle w:val="a3"/>
            <w:rFonts w:ascii="Times New Roman" w:hAnsi="Times New Roman"/>
            <w:sz w:val="20"/>
            <w:szCs w:val="20"/>
          </w:rPr>
          <w:t>Електрична енергія</w:t>
        </w:r>
      </w:hyperlink>
      <w:r w:rsidRPr="00F736F4">
        <w:rPr>
          <w:rFonts w:ascii="Times New Roman" w:hAnsi="Times New Roman"/>
          <w:sz w:val="20"/>
          <w:szCs w:val="20"/>
        </w:rPr>
        <w:t>  /  </w:t>
      </w:r>
      <w:hyperlink r:id="rId7" w:history="1">
        <w:r w:rsidRPr="00F736F4">
          <w:rPr>
            <w:rStyle w:val="a3"/>
            <w:rFonts w:ascii="Times New Roman" w:hAnsi="Times New Roman"/>
            <w:sz w:val="20"/>
            <w:szCs w:val="20"/>
          </w:rPr>
          <w:t>Ліцензування</w:t>
        </w:r>
      </w:hyperlink>
      <w:r w:rsidRPr="00F736F4">
        <w:rPr>
          <w:rFonts w:ascii="Times New Roman" w:hAnsi="Times New Roman"/>
          <w:sz w:val="20"/>
          <w:szCs w:val="20"/>
        </w:rPr>
        <w:t>  /  </w:t>
      </w:r>
      <w:hyperlink r:id="rId8" w:history="1">
        <w:r w:rsidRPr="00F736F4">
          <w:rPr>
            <w:rStyle w:val="a3"/>
            <w:rFonts w:ascii="Times New Roman" w:hAnsi="Times New Roman"/>
            <w:sz w:val="20"/>
            <w:szCs w:val="20"/>
          </w:rPr>
          <w:t>Реєстри ліцензіатів</w:t>
        </w:r>
      </w:hyperlink>
      <w:r w:rsidRPr="00F736F4">
        <w:rPr>
          <w:rFonts w:ascii="Times New Roman" w:hAnsi="Times New Roman"/>
          <w:sz w:val="20"/>
          <w:szCs w:val="20"/>
        </w:rPr>
        <w:t xml:space="preserve"> (вид діяльності — постачання електричної енергії). </w:t>
      </w:r>
    </w:p>
    <w:p w14:paraId="5F085E40" w14:textId="3DF65BAD" w:rsidR="008B1B38" w:rsidRPr="00F736F4" w:rsidRDefault="008B1B38" w:rsidP="008B1B38">
      <w:pPr>
        <w:spacing w:after="120" w:line="240" w:lineRule="auto"/>
        <w:jc w:val="both"/>
        <w:rPr>
          <w:rFonts w:ascii="Times New Roman" w:hAnsi="Times New Roman"/>
          <w:sz w:val="20"/>
          <w:szCs w:val="20"/>
        </w:rPr>
      </w:pPr>
      <w:proofErr w:type="spellStart"/>
      <w:r w:rsidRPr="00F736F4">
        <w:rPr>
          <w:rFonts w:ascii="Times New Roman" w:hAnsi="Times New Roman"/>
          <w:sz w:val="20"/>
          <w:szCs w:val="20"/>
        </w:rPr>
        <w:t>Електропостачальник</w:t>
      </w:r>
      <w:proofErr w:type="spellEnd"/>
      <w:r w:rsidRPr="00F736F4">
        <w:rPr>
          <w:rFonts w:ascii="Times New Roman" w:hAnsi="Times New Roman"/>
          <w:sz w:val="20"/>
          <w:szCs w:val="20"/>
        </w:rPr>
        <w:t xml:space="preserve"> повинен забезпечити поставку електричної енергії на об’єкти замовника, які знаходяться за адресами</w:t>
      </w:r>
      <w:r w:rsidR="00F736F4">
        <w:rPr>
          <w:rFonts w:ascii="Times New Roman" w:hAnsi="Times New Roman"/>
          <w:sz w:val="20"/>
          <w:szCs w:val="20"/>
        </w:rPr>
        <w:t>:</w:t>
      </w:r>
      <w:r w:rsidRPr="00F736F4">
        <w:rPr>
          <w:rFonts w:ascii="Times New Roman" w:hAnsi="Times New Roman"/>
          <w:sz w:val="20"/>
          <w:szCs w:val="20"/>
        </w:rPr>
        <w:t xml:space="preserve"> </w:t>
      </w:r>
      <w:r w:rsidR="00F736F4" w:rsidRPr="00F736F4">
        <w:rPr>
          <w:rFonts w:ascii="Times New Roman" w:hAnsi="Times New Roman"/>
          <w:color w:val="454545"/>
          <w:sz w:val="20"/>
          <w:szCs w:val="20"/>
        </w:rPr>
        <w:t xml:space="preserve">65000, Україна, Одеська область, </w:t>
      </w:r>
      <w:r w:rsidR="00CD287A" w:rsidRPr="00F736F4">
        <w:rPr>
          <w:rFonts w:ascii="Times New Roman" w:hAnsi="Times New Roman"/>
          <w:color w:val="454545"/>
          <w:sz w:val="20"/>
          <w:szCs w:val="20"/>
        </w:rPr>
        <w:t xml:space="preserve">Одеса, вул. Краснова,11б, вул. Єфімова,12, вул. Краснова,5, вул. Варненська,12/4, вул. </w:t>
      </w:r>
      <w:proofErr w:type="spellStart"/>
      <w:r w:rsidR="00CD287A">
        <w:rPr>
          <w:rFonts w:ascii="Times New Roman" w:hAnsi="Times New Roman"/>
          <w:color w:val="454545"/>
          <w:sz w:val="20"/>
          <w:szCs w:val="20"/>
        </w:rPr>
        <w:t>Анатра</w:t>
      </w:r>
      <w:proofErr w:type="spellEnd"/>
      <w:r w:rsidR="00CD287A" w:rsidRPr="00F736F4">
        <w:rPr>
          <w:rFonts w:ascii="Times New Roman" w:hAnsi="Times New Roman"/>
          <w:color w:val="454545"/>
          <w:sz w:val="20"/>
          <w:szCs w:val="20"/>
        </w:rPr>
        <w:t xml:space="preserve"> пров.,13, вул.</w:t>
      </w:r>
      <w:r w:rsidR="00CD287A">
        <w:rPr>
          <w:rFonts w:ascii="Times New Roman" w:hAnsi="Times New Roman"/>
          <w:color w:val="454545"/>
          <w:sz w:val="20"/>
          <w:szCs w:val="20"/>
        </w:rPr>
        <w:t xml:space="preserve"> Сім</w:t>
      </w:r>
      <w:r w:rsidR="00CD287A" w:rsidRPr="00CD287A">
        <w:rPr>
          <w:rFonts w:ascii="Times New Roman" w:hAnsi="Times New Roman"/>
          <w:color w:val="454545"/>
          <w:sz w:val="20"/>
          <w:szCs w:val="20"/>
        </w:rPr>
        <w:t>’</w:t>
      </w:r>
      <w:r w:rsidR="00CD287A">
        <w:rPr>
          <w:rFonts w:ascii="Times New Roman" w:hAnsi="Times New Roman"/>
          <w:color w:val="454545"/>
          <w:sz w:val="20"/>
          <w:szCs w:val="20"/>
        </w:rPr>
        <w:t xml:space="preserve">ї </w:t>
      </w:r>
      <w:proofErr w:type="spellStart"/>
      <w:r w:rsidR="00CD287A">
        <w:rPr>
          <w:rFonts w:ascii="Times New Roman" w:hAnsi="Times New Roman"/>
          <w:color w:val="454545"/>
          <w:sz w:val="20"/>
          <w:szCs w:val="20"/>
        </w:rPr>
        <w:t>Глодан</w:t>
      </w:r>
      <w:proofErr w:type="spellEnd"/>
      <w:r w:rsidR="00CD287A" w:rsidRPr="00F736F4">
        <w:rPr>
          <w:rFonts w:ascii="Times New Roman" w:hAnsi="Times New Roman"/>
          <w:color w:val="454545"/>
          <w:sz w:val="20"/>
          <w:szCs w:val="20"/>
        </w:rPr>
        <w:t xml:space="preserve">,15, вул. </w:t>
      </w:r>
      <w:r w:rsidR="00CD287A">
        <w:rPr>
          <w:rFonts w:ascii="Times New Roman" w:hAnsi="Times New Roman"/>
          <w:color w:val="454545"/>
          <w:sz w:val="20"/>
          <w:szCs w:val="20"/>
        </w:rPr>
        <w:t>Балтиморська</w:t>
      </w:r>
      <w:r w:rsidR="00CD287A" w:rsidRPr="00F736F4">
        <w:rPr>
          <w:rFonts w:ascii="Times New Roman" w:hAnsi="Times New Roman"/>
          <w:color w:val="454545"/>
          <w:sz w:val="20"/>
          <w:szCs w:val="20"/>
        </w:rPr>
        <w:t xml:space="preserve">,33, вул. </w:t>
      </w:r>
      <w:proofErr w:type="spellStart"/>
      <w:r w:rsidR="00CD287A" w:rsidRPr="00F736F4">
        <w:rPr>
          <w:rFonts w:ascii="Times New Roman" w:hAnsi="Times New Roman"/>
          <w:color w:val="454545"/>
          <w:sz w:val="20"/>
          <w:szCs w:val="20"/>
        </w:rPr>
        <w:t>Інглезі</w:t>
      </w:r>
      <w:proofErr w:type="spellEnd"/>
      <w:r w:rsidR="00CD287A" w:rsidRPr="00F736F4">
        <w:rPr>
          <w:rFonts w:ascii="Times New Roman" w:hAnsi="Times New Roman"/>
          <w:color w:val="454545"/>
          <w:sz w:val="20"/>
          <w:szCs w:val="20"/>
        </w:rPr>
        <w:t xml:space="preserve">,5, вул. Варненська,12а, вул. Академіка Корольова,71/1, вул. Богдана Хмельницького, 13, вул. </w:t>
      </w:r>
      <w:r w:rsidR="002E7BFB">
        <w:rPr>
          <w:rFonts w:ascii="Times New Roman" w:hAnsi="Times New Roman"/>
          <w:color w:val="454545"/>
          <w:sz w:val="20"/>
          <w:szCs w:val="20"/>
        </w:rPr>
        <w:t>Тараса Кузьміна</w:t>
      </w:r>
      <w:r w:rsidR="00CD287A" w:rsidRPr="00F736F4">
        <w:rPr>
          <w:rFonts w:ascii="Times New Roman" w:hAnsi="Times New Roman"/>
          <w:color w:val="454545"/>
          <w:sz w:val="20"/>
          <w:szCs w:val="20"/>
        </w:rPr>
        <w:t xml:space="preserve">, 9, вул. </w:t>
      </w:r>
      <w:r w:rsidR="00CD287A">
        <w:rPr>
          <w:rFonts w:ascii="Times New Roman" w:hAnsi="Times New Roman"/>
          <w:color w:val="454545"/>
          <w:sz w:val="20"/>
          <w:szCs w:val="20"/>
        </w:rPr>
        <w:t xml:space="preserve">Кіри </w:t>
      </w:r>
      <w:proofErr w:type="spellStart"/>
      <w:r w:rsidR="00CD287A">
        <w:rPr>
          <w:rFonts w:ascii="Times New Roman" w:hAnsi="Times New Roman"/>
          <w:color w:val="454545"/>
          <w:sz w:val="20"/>
          <w:szCs w:val="20"/>
        </w:rPr>
        <w:t>Муратовой</w:t>
      </w:r>
      <w:proofErr w:type="spellEnd"/>
      <w:r w:rsidR="00CD287A" w:rsidRPr="00F736F4">
        <w:rPr>
          <w:rFonts w:ascii="Times New Roman" w:hAnsi="Times New Roman"/>
          <w:color w:val="454545"/>
          <w:sz w:val="20"/>
          <w:szCs w:val="20"/>
        </w:rPr>
        <w:t xml:space="preserve">, 13, вул. Фабрична, ½, вул. </w:t>
      </w:r>
      <w:r w:rsidR="00CD287A">
        <w:rPr>
          <w:rFonts w:ascii="Times New Roman" w:hAnsi="Times New Roman"/>
          <w:color w:val="454545"/>
          <w:sz w:val="20"/>
          <w:szCs w:val="20"/>
        </w:rPr>
        <w:t xml:space="preserve">Кіри </w:t>
      </w:r>
      <w:proofErr w:type="spellStart"/>
      <w:r w:rsidR="00CD287A">
        <w:rPr>
          <w:rFonts w:ascii="Times New Roman" w:hAnsi="Times New Roman"/>
          <w:color w:val="454545"/>
          <w:sz w:val="20"/>
          <w:szCs w:val="20"/>
        </w:rPr>
        <w:t>Муратовой</w:t>
      </w:r>
      <w:proofErr w:type="spellEnd"/>
      <w:r w:rsidR="00CD287A" w:rsidRPr="00F736F4">
        <w:rPr>
          <w:rFonts w:ascii="Times New Roman" w:hAnsi="Times New Roman"/>
          <w:color w:val="454545"/>
          <w:sz w:val="20"/>
          <w:szCs w:val="20"/>
        </w:rPr>
        <w:t>, 13, вул.</w:t>
      </w:r>
      <w:r w:rsidR="00CD287A">
        <w:rPr>
          <w:rFonts w:ascii="Times New Roman" w:hAnsi="Times New Roman"/>
          <w:color w:val="454545"/>
          <w:sz w:val="20"/>
          <w:szCs w:val="20"/>
        </w:rPr>
        <w:t xml:space="preserve"> Європейська</w:t>
      </w:r>
      <w:r w:rsidR="00CD287A" w:rsidRPr="00F736F4">
        <w:rPr>
          <w:rFonts w:ascii="Times New Roman" w:hAnsi="Times New Roman"/>
          <w:color w:val="454545"/>
          <w:sz w:val="20"/>
          <w:szCs w:val="20"/>
        </w:rPr>
        <w:t xml:space="preserve">, 67, вул. </w:t>
      </w:r>
      <w:proofErr w:type="spellStart"/>
      <w:r w:rsidR="00CD287A" w:rsidRPr="00F736F4">
        <w:rPr>
          <w:rFonts w:ascii="Times New Roman" w:hAnsi="Times New Roman"/>
          <w:color w:val="454545"/>
          <w:sz w:val="20"/>
          <w:szCs w:val="20"/>
        </w:rPr>
        <w:t>Балківська</w:t>
      </w:r>
      <w:proofErr w:type="spellEnd"/>
      <w:r w:rsidR="00CD287A" w:rsidRPr="00F736F4">
        <w:rPr>
          <w:rFonts w:ascii="Times New Roman" w:hAnsi="Times New Roman"/>
          <w:color w:val="454545"/>
          <w:sz w:val="20"/>
          <w:szCs w:val="20"/>
        </w:rPr>
        <w:t xml:space="preserve">, 36/6, Французький </w:t>
      </w:r>
      <w:proofErr w:type="spellStart"/>
      <w:r w:rsidR="00CD287A" w:rsidRPr="00F736F4">
        <w:rPr>
          <w:rFonts w:ascii="Times New Roman" w:hAnsi="Times New Roman"/>
          <w:color w:val="454545"/>
          <w:sz w:val="20"/>
          <w:szCs w:val="20"/>
        </w:rPr>
        <w:t>бул</w:t>
      </w:r>
      <w:proofErr w:type="spellEnd"/>
      <w:r w:rsidR="00CD287A" w:rsidRPr="00F736F4">
        <w:rPr>
          <w:rFonts w:ascii="Times New Roman" w:hAnsi="Times New Roman"/>
          <w:color w:val="454545"/>
          <w:sz w:val="20"/>
          <w:szCs w:val="20"/>
        </w:rPr>
        <w:t xml:space="preserve">., 11а, </w:t>
      </w:r>
      <w:proofErr w:type="spellStart"/>
      <w:r w:rsidR="00CD287A" w:rsidRPr="00F736F4">
        <w:rPr>
          <w:rFonts w:ascii="Times New Roman" w:hAnsi="Times New Roman"/>
          <w:color w:val="454545"/>
          <w:sz w:val="20"/>
          <w:szCs w:val="20"/>
        </w:rPr>
        <w:t>вул.Марсельська</w:t>
      </w:r>
      <w:proofErr w:type="spellEnd"/>
      <w:r w:rsidR="00CD287A" w:rsidRPr="00F736F4">
        <w:rPr>
          <w:rFonts w:ascii="Times New Roman" w:hAnsi="Times New Roman"/>
          <w:color w:val="454545"/>
          <w:sz w:val="20"/>
          <w:szCs w:val="20"/>
        </w:rPr>
        <w:t xml:space="preserve">,14, </w:t>
      </w:r>
      <w:proofErr w:type="spellStart"/>
      <w:r w:rsidR="00CD287A" w:rsidRPr="00F736F4">
        <w:rPr>
          <w:rFonts w:ascii="Times New Roman" w:hAnsi="Times New Roman"/>
          <w:color w:val="454545"/>
          <w:sz w:val="20"/>
          <w:szCs w:val="20"/>
        </w:rPr>
        <w:t>вул.Чорноморського.козацтва</w:t>
      </w:r>
      <w:proofErr w:type="spellEnd"/>
      <w:r w:rsidR="00CD287A" w:rsidRPr="00F736F4">
        <w:rPr>
          <w:rFonts w:ascii="Times New Roman" w:hAnsi="Times New Roman"/>
          <w:color w:val="454545"/>
          <w:sz w:val="20"/>
          <w:szCs w:val="20"/>
        </w:rPr>
        <w:t xml:space="preserve">,45, </w:t>
      </w:r>
      <w:proofErr w:type="spellStart"/>
      <w:r w:rsidR="00CD287A" w:rsidRPr="00F736F4">
        <w:rPr>
          <w:rFonts w:ascii="Times New Roman" w:hAnsi="Times New Roman"/>
          <w:color w:val="454545"/>
          <w:sz w:val="20"/>
          <w:szCs w:val="20"/>
        </w:rPr>
        <w:t>вул.Чорноморського.козацтва</w:t>
      </w:r>
      <w:proofErr w:type="spellEnd"/>
      <w:r w:rsidR="00CD287A" w:rsidRPr="00F736F4">
        <w:rPr>
          <w:rFonts w:ascii="Times New Roman" w:hAnsi="Times New Roman"/>
          <w:color w:val="454545"/>
          <w:sz w:val="20"/>
          <w:szCs w:val="20"/>
        </w:rPr>
        <w:t>,169, просп.</w:t>
      </w:r>
      <w:r w:rsidR="00CD287A">
        <w:rPr>
          <w:rFonts w:ascii="Times New Roman" w:hAnsi="Times New Roman"/>
          <w:color w:val="454545"/>
          <w:sz w:val="20"/>
          <w:szCs w:val="20"/>
        </w:rPr>
        <w:t xml:space="preserve"> Князя Володимира Великого</w:t>
      </w:r>
      <w:r w:rsidR="00CD287A" w:rsidRPr="00F736F4">
        <w:rPr>
          <w:rFonts w:ascii="Times New Roman" w:hAnsi="Times New Roman"/>
          <w:color w:val="454545"/>
          <w:sz w:val="20"/>
          <w:szCs w:val="20"/>
        </w:rPr>
        <w:t>,148А</w:t>
      </w:r>
      <w:r w:rsidR="00F736F4" w:rsidRPr="00F736F4">
        <w:rPr>
          <w:rFonts w:ascii="Times New Roman" w:hAnsi="Times New Roman"/>
          <w:color w:val="454545"/>
          <w:sz w:val="20"/>
          <w:szCs w:val="20"/>
        </w:rPr>
        <w:t xml:space="preserve"> </w:t>
      </w:r>
      <w:r w:rsidRPr="00F736F4">
        <w:rPr>
          <w:rFonts w:ascii="Times New Roman" w:hAnsi="Times New Roman"/>
          <w:sz w:val="20"/>
          <w:szCs w:val="20"/>
        </w:rPr>
        <w:t>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5F14B4D5" w14:textId="2D355435" w:rsidR="008B1B38" w:rsidRPr="00F736F4" w:rsidRDefault="008B1B38" w:rsidP="008B1B38">
      <w:pPr>
        <w:spacing w:after="120" w:line="240" w:lineRule="auto"/>
        <w:jc w:val="both"/>
        <w:rPr>
          <w:rFonts w:ascii="Times New Roman" w:hAnsi="Times New Roman"/>
          <w:sz w:val="20"/>
          <w:szCs w:val="20"/>
        </w:rPr>
      </w:pPr>
      <w:r w:rsidRPr="00F736F4">
        <w:rPr>
          <w:rFonts w:ascii="Times New Roman" w:hAnsi="Times New Roman"/>
          <w:b/>
          <w:sz w:val="20"/>
          <w:szCs w:val="20"/>
        </w:rPr>
        <w:t xml:space="preserve">Обґрунтування технічних характеристик. </w:t>
      </w:r>
      <w:r w:rsidRPr="00F736F4">
        <w:rPr>
          <w:rFonts w:ascii="Times New Roman" w:hAnsi="Times New Roman"/>
          <w:sz w:val="20"/>
          <w:szCs w:val="20"/>
        </w:rPr>
        <w:t>Термін постачання —01.</w:t>
      </w:r>
      <w:r w:rsidR="002E7BFB">
        <w:rPr>
          <w:rFonts w:ascii="Times New Roman" w:hAnsi="Times New Roman"/>
          <w:sz w:val="20"/>
          <w:szCs w:val="20"/>
        </w:rPr>
        <w:t>01</w:t>
      </w:r>
      <w:r w:rsidRPr="00F736F4">
        <w:rPr>
          <w:rFonts w:ascii="Times New Roman" w:hAnsi="Times New Roman"/>
          <w:sz w:val="20"/>
          <w:szCs w:val="20"/>
        </w:rPr>
        <w:t>.202</w:t>
      </w:r>
      <w:r w:rsidR="002E7BFB">
        <w:rPr>
          <w:rFonts w:ascii="Times New Roman" w:hAnsi="Times New Roman"/>
          <w:sz w:val="20"/>
          <w:szCs w:val="20"/>
        </w:rPr>
        <w:t>6</w:t>
      </w:r>
      <w:r w:rsidRPr="00F736F4">
        <w:rPr>
          <w:rFonts w:ascii="Times New Roman" w:hAnsi="Times New Roman"/>
          <w:sz w:val="20"/>
          <w:szCs w:val="20"/>
        </w:rPr>
        <w:t>р. по 31.12.202</w:t>
      </w:r>
      <w:r w:rsidR="002E7BFB">
        <w:rPr>
          <w:rFonts w:ascii="Times New Roman" w:hAnsi="Times New Roman"/>
          <w:sz w:val="20"/>
          <w:szCs w:val="20"/>
        </w:rPr>
        <w:t>6</w:t>
      </w:r>
      <w:r w:rsidRPr="00F736F4">
        <w:rPr>
          <w:rFonts w:ascii="Times New Roman" w:hAnsi="Times New Roman"/>
          <w:sz w:val="20"/>
          <w:szCs w:val="20"/>
        </w:rPr>
        <w:t xml:space="preserve">р. </w:t>
      </w:r>
    </w:p>
    <w:p w14:paraId="386A4BB0" w14:textId="4B753C8C" w:rsidR="008B1B38" w:rsidRPr="00F736F4" w:rsidRDefault="008B1B38" w:rsidP="008B1B38">
      <w:pPr>
        <w:spacing w:after="120" w:line="240" w:lineRule="auto"/>
        <w:jc w:val="both"/>
        <w:rPr>
          <w:rFonts w:ascii="Times New Roman" w:hAnsi="Times New Roman"/>
          <w:sz w:val="20"/>
          <w:szCs w:val="20"/>
        </w:rPr>
      </w:pPr>
      <w:r w:rsidRPr="00F736F4">
        <w:rPr>
          <w:rFonts w:ascii="Times New Roman" w:hAnsi="Times New Roman"/>
          <w:sz w:val="20"/>
          <w:szCs w:val="20"/>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та збільшену потребу на 202</w:t>
      </w:r>
      <w:r w:rsidR="002E7BFB">
        <w:rPr>
          <w:rFonts w:ascii="Times New Roman" w:hAnsi="Times New Roman"/>
          <w:sz w:val="20"/>
          <w:szCs w:val="20"/>
        </w:rPr>
        <w:t>6</w:t>
      </w:r>
      <w:r w:rsidRPr="00F736F4">
        <w:rPr>
          <w:rFonts w:ascii="Times New Roman" w:hAnsi="Times New Roman"/>
          <w:sz w:val="20"/>
          <w:szCs w:val="20"/>
        </w:rPr>
        <w:t xml:space="preserve"> рік, становить</w:t>
      </w:r>
      <w:r w:rsidR="002E7BFB">
        <w:rPr>
          <w:rFonts w:ascii="Times New Roman" w:hAnsi="Times New Roman"/>
          <w:sz w:val="20"/>
          <w:szCs w:val="20"/>
        </w:rPr>
        <w:t xml:space="preserve"> 40000</w:t>
      </w:r>
      <w:r w:rsidRPr="00F736F4">
        <w:rPr>
          <w:rFonts w:ascii="Times New Roman" w:hAnsi="Times New Roman"/>
          <w:sz w:val="20"/>
          <w:szCs w:val="20"/>
        </w:rPr>
        <w:t xml:space="preserve"> кВт. </w:t>
      </w:r>
      <w:proofErr w:type="spellStart"/>
      <w:r w:rsidRPr="00F736F4">
        <w:rPr>
          <w:rFonts w:ascii="Times New Roman" w:hAnsi="Times New Roman"/>
          <w:sz w:val="20"/>
          <w:szCs w:val="20"/>
        </w:rPr>
        <w:t>год</w:t>
      </w:r>
      <w:proofErr w:type="spellEnd"/>
      <w:r w:rsidRPr="00F736F4">
        <w:rPr>
          <w:rFonts w:ascii="Times New Roman" w:hAnsi="Times New Roman"/>
          <w:sz w:val="20"/>
          <w:szCs w:val="20"/>
        </w:rPr>
        <w:t xml:space="preserve"> на 202</w:t>
      </w:r>
      <w:r w:rsidR="002E7BFB">
        <w:rPr>
          <w:rFonts w:ascii="Times New Roman" w:hAnsi="Times New Roman"/>
          <w:sz w:val="20"/>
          <w:szCs w:val="20"/>
        </w:rPr>
        <w:t>6</w:t>
      </w:r>
      <w:r w:rsidRPr="00F736F4">
        <w:rPr>
          <w:rFonts w:ascii="Times New Roman" w:hAnsi="Times New Roman"/>
          <w:sz w:val="20"/>
          <w:szCs w:val="20"/>
        </w:rPr>
        <w:t>р.</w:t>
      </w:r>
    </w:p>
    <w:p w14:paraId="60E65F86" w14:textId="77777777" w:rsidR="008B1B38" w:rsidRPr="00F736F4" w:rsidRDefault="008B1B38" w:rsidP="008B1B38">
      <w:pPr>
        <w:spacing w:after="120" w:line="240" w:lineRule="auto"/>
        <w:jc w:val="both"/>
        <w:rPr>
          <w:rFonts w:ascii="Times New Roman" w:hAnsi="Times New Roman"/>
          <w:sz w:val="20"/>
          <w:szCs w:val="20"/>
        </w:rPr>
      </w:pPr>
      <w:r w:rsidRPr="00F736F4">
        <w:rPr>
          <w:rFonts w:ascii="Times New Roman" w:hAnsi="Times New Roman"/>
          <w:b/>
          <w:sz w:val="20"/>
          <w:szCs w:val="20"/>
        </w:rPr>
        <w:t>Обґрунтування якісних характеристик</w:t>
      </w:r>
      <w:r w:rsidRPr="00F736F4">
        <w:rPr>
          <w:rFonts w:ascii="Times New Roman" w:hAnsi="Times New Roman"/>
          <w:sz w:val="20"/>
          <w:szCs w:val="20"/>
        </w:rPr>
        <w:t xml:space="preserve">. Пунктом 1.1.2 глави 1.1 розділу І ПРРЕЕ визначено, що </w:t>
      </w:r>
      <w:bookmarkStart w:id="4" w:name="w1_1"/>
      <w:r w:rsidRPr="00F736F4">
        <w:rPr>
          <w:rFonts w:ascii="Times New Roman" w:hAnsi="Times New Roman"/>
          <w:sz w:val="20"/>
          <w:szCs w:val="20"/>
        </w:rPr>
        <w:t>якість</w:t>
      </w:r>
      <w:bookmarkEnd w:id="4"/>
      <w:r w:rsidRPr="00F736F4">
        <w:rPr>
          <w:rFonts w:ascii="Times New Roman" w:hAnsi="Times New Roman"/>
          <w:sz w:val="20"/>
          <w:szCs w:val="20"/>
        </w:rPr>
        <w:t xml:space="preserve">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5" w:name="w1_2"/>
      <w:r w:rsidRPr="00F736F4">
        <w:rPr>
          <w:rFonts w:ascii="Times New Roman" w:hAnsi="Times New Roman"/>
          <w:sz w:val="20"/>
          <w:szCs w:val="20"/>
        </w:rPr>
        <w:t>якість</w:t>
      </w:r>
      <w:bookmarkEnd w:id="5"/>
      <w:r w:rsidRPr="00F736F4">
        <w:rPr>
          <w:rFonts w:ascii="Times New Roman" w:hAnsi="Times New Roman"/>
          <w:sz w:val="20"/>
          <w:szCs w:val="20"/>
        </w:rPr>
        <w:t xml:space="preserve"> електричної енергії.</w:t>
      </w:r>
    </w:p>
    <w:p w14:paraId="00EB878D" w14:textId="77777777" w:rsidR="008B1B38" w:rsidRPr="00F736F4" w:rsidRDefault="008B1B38" w:rsidP="008B1B38">
      <w:pPr>
        <w:spacing w:after="120" w:line="240" w:lineRule="auto"/>
        <w:jc w:val="both"/>
        <w:rPr>
          <w:rFonts w:ascii="Times New Roman" w:eastAsia="Times New Roman" w:hAnsi="Times New Roman"/>
          <w:sz w:val="20"/>
          <w:szCs w:val="20"/>
          <w:lang w:eastAsia="uk-UA"/>
        </w:rPr>
      </w:pPr>
      <w:proofErr w:type="spellStart"/>
      <w:r w:rsidRPr="00F736F4">
        <w:rPr>
          <w:rFonts w:ascii="Times New Roman" w:eastAsia="Times New Roman" w:hAnsi="Times New Roman"/>
          <w:sz w:val="20"/>
          <w:szCs w:val="20"/>
          <w:lang w:eastAsia="uk-UA"/>
        </w:rPr>
        <w:t>Електропостачальник</w:t>
      </w:r>
      <w:proofErr w:type="spellEnd"/>
      <w:r w:rsidRPr="00F736F4">
        <w:rPr>
          <w:rFonts w:ascii="Times New Roman" w:eastAsia="Times New Roman" w:hAnsi="Times New Roman"/>
          <w:sz w:val="20"/>
          <w:szCs w:val="20"/>
          <w:lang w:eastAsia="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F736F4">
        <w:rPr>
          <w:rFonts w:ascii="Times New Roman" w:eastAsia="Times New Roman" w:hAnsi="Times New Roman"/>
          <w:sz w:val="20"/>
          <w:szCs w:val="20"/>
          <w:lang w:eastAsia="uk-UA"/>
        </w:rPr>
        <w:t>Електропостачальник</w:t>
      </w:r>
      <w:proofErr w:type="spellEnd"/>
      <w:r w:rsidRPr="00F736F4">
        <w:rPr>
          <w:rFonts w:ascii="Times New Roman" w:eastAsia="Times New Roman" w:hAnsi="Times New Roman"/>
          <w:sz w:val="20"/>
          <w:szCs w:val="20"/>
          <w:lang w:eastAsia="uk-UA"/>
        </w:rPr>
        <w:t xml:space="preserve"> зобов’язується дотримуватися передбачених чинним законодавством вимог щодо застосування заходів із захисту довкілля.</w:t>
      </w:r>
    </w:p>
    <w:p w14:paraId="66BBE6F7" w14:textId="77777777" w:rsidR="008B1B38" w:rsidRPr="00F736F4" w:rsidRDefault="008B1B38" w:rsidP="008B1B38">
      <w:pPr>
        <w:spacing w:after="0" w:line="240" w:lineRule="auto"/>
        <w:jc w:val="both"/>
        <w:rPr>
          <w:rFonts w:ascii="Times New Roman" w:hAnsi="Times New Roman"/>
          <w:sz w:val="20"/>
          <w:szCs w:val="20"/>
        </w:rPr>
      </w:pPr>
    </w:p>
    <w:p w14:paraId="704BA995" w14:textId="77777777" w:rsidR="0034220E" w:rsidRPr="00F736F4" w:rsidRDefault="0034220E">
      <w:pPr>
        <w:rPr>
          <w:rFonts w:ascii="Times New Roman" w:hAnsi="Times New Roman"/>
          <w:sz w:val="20"/>
          <w:szCs w:val="20"/>
        </w:rPr>
      </w:pPr>
    </w:p>
    <w:sectPr w:rsidR="0034220E" w:rsidRPr="00F73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856"/>
    <w:rsid w:val="0012357B"/>
    <w:rsid w:val="002E7BFB"/>
    <w:rsid w:val="0034220E"/>
    <w:rsid w:val="00373429"/>
    <w:rsid w:val="00401E2B"/>
    <w:rsid w:val="00464F49"/>
    <w:rsid w:val="004C7A64"/>
    <w:rsid w:val="005A786D"/>
    <w:rsid w:val="007C76D2"/>
    <w:rsid w:val="008B1B38"/>
    <w:rsid w:val="008E45F8"/>
    <w:rsid w:val="00A95B35"/>
    <w:rsid w:val="00B95C1D"/>
    <w:rsid w:val="00BB24C2"/>
    <w:rsid w:val="00BE3E2A"/>
    <w:rsid w:val="00C77856"/>
    <w:rsid w:val="00CD287A"/>
    <w:rsid w:val="00D761CE"/>
    <w:rsid w:val="00D868D3"/>
    <w:rsid w:val="00DB087F"/>
    <w:rsid w:val="00F541CC"/>
    <w:rsid w:val="00F736F4"/>
    <w:rsid w:val="00FB6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B38"/>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B1B38"/>
    <w:rPr>
      <w:color w:val="0000FF"/>
      <w:u w:val="single"/>
    </w:rPr>
  </w:style>
  <w:style w:type="character" w:customStyle="1" w:styleId="rvts0">
    <w:name w:val="rvts0"/>
    <w:basedOn w:val="a0"/>
    <w:rsid w:val="008B1B38"/>
  </w:style>
  <w:style w:type="character" w:styleId="a4">
    <w:name w:val="Emphasis"/>
    <w:basedOn w:val="a0"/>
    <w:uiPriority w:val="20"/>
    <w:qFormat/>
    <w:rsid w:val="008B1B38"/>
    <w:rPr>
      <w:i/>
      <w:iCs/>
    </w:rPr>
  </w:style>
  <w:style w:type="paragraph" w:styleId="a5">
    <w:name w:val="Balloon Text"/>
    <w:basedOn w:val="a"/>
    <w:link w:val="a6"/>
    <w:uiPriority w:val="99"/>
    <w:semiHidden/>
    <w:unhideWhenUsed/>
    <w:rsid w:val="00D761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761CE"/>
    <w:rPr>
      <w:rFonts w:ascii="Segoe UI" w:eastAsia="Calibri" w:hAnsi="Segoe UI" w:cs="Segoe UI"/>
      <w:sz w:val="18"/>
      <w:szCs w:val="18"/>
      <w:lang w:val="uk-UA"/>
    </w:rPr>
  </w:style>
  <w:style w:type="character" w:customStyle="1" w:styleId="link-blanktext">
    <w:name w:val="link-blank__text"/>
    <w:basedOn w:val="a0"/>
    <w:rsid w:val="002E7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B38"/>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B1B38"/>
    <w:rPr>
      <w:color w:val="0000FF"/>
      <w:u w:val="single"/>
    </w:rPr>
  </w:style>
  <w:style w:type="character" w:customStyle="1" w:styleId="rvts0">
    <w:name w:val="rvts0"/>
    <w:basedOn w:val="a0"/>
    <w:rsid w:val="008B1B38"/>
  </w:style>
  <w:style w:type="character" w:styleId="a4">
    <w:name w:val="Emphasis"/>
    <w:basedOn w:val="a0"/>
    <w:uiPriority w:val="20"/>
    <w:qFormat/>
    <w:rsid w:val="008B1B38"/>
    <w:rPr>
      <w:i/>
      <w:iCs/>
    </w:rPr>
  </w:style>
  <w:style w:type="paragraph" w:styleId="a5">
    <w:name w:val="Balloon Text"/>
    <w:basedOn w:val="a"/>
    <w:link w:val="a6"/>
    <w:uiPriority w:val="99"/>
    <w:semiHidden/>
    <w:unhideWhenUsed/>
    <w:rsid w:val="00D761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761CE"/>
    <w:rPr>
      <w:rFonts w:ascii="Segoe UI" w:eastAsia="Calibri" w:hAnsi="Segoe UI" w:cs="Segoe UI"/>
      <w:sz w:val="18"/>
      <w:szCs w:val="18"/>
      <w:lang w:val="uk-UA"/>
    </w:rPr>
  </w:style>
  <w:style w:type="character" w:customStyle="1" w:styleId="link-blanktext">
    <w:name w:val="link-blank__text"/>
    <w:basedOn w:val="a0"/>
    <w:rsid w:val="002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73508">
      <w:bodyDiv w:val="1"/>
      <w:marLeft w:val="0"/>
      <w:marRight w:val="0"/>
      <w:marTop w:val="0"/>
      <w:marBottom w:val="0"/>
      <w:divBdr>
        <w:top w:val="none" w:sz="0" w:space="0" w:color="auto"/>
        <w:left w:val="none" w:sz="0" w:space="0" w:color="auto"/>
        <w:bottom w:val="none" w:sz="0" w:space="0" w:color="auto"/>
        <w:right w:val="none" w:sz="0" w:space="0" w:color="auto"/>
      </w:divBdr>
      <w:divsChild>
        <w:div w:id="24718572">
          <w:marLeft w:val="0"/>
          <w:marRight w:val="0"/>
          <w:marTop w:val="0"/>
          <w:marBottom w:val="0"/>
          <w:divBdr>
            <w:top w:val="none" w:sz="0" w:space="0" w:color="auto"/>
            <w:left w:val="none" w:sz="0" w:space="0" w:color="auto"/>
            <w:bottom w:val="none" w:sz="0" w:space="0" w:color="auto"/>
            <w:right w:val="none" w:sz="0" w:space="0" w:color="auto"/>
          </w:divBdr>
          <w:divsChild>
            <w:div w:id="318117146">
              <w:marLeft w:val="0"/>
              <w:marRight w:val="0"/>
              <w:marTop w:val="0"/>
              <w:marBottom w:val="225"/>
              <w:divBdr>
                <w:top w:val="none" w:sz="0" w:space="0" w:color="auto"/>
                <w:left w:val="none" w:sz="0" w:space="0" w:color="auto"/>
                <w:bottom w:val="none" w:sz="0" w:space="0" w:color="auto"/>
                <w:right w:val="none" w:sz="0" w:space="0" w:color="auto"/>
              </w:divBdr>
            </w:div>
          </w:divsChild>
        </w:div>
        <w:div w:id="1100639394">
          <w:marLeft w:val="0"/>
          <w:marRight w:val="0"/>
          <w:marTop w:val="0"/>
          <w:marBottom w:val="0"/>
          <w:divBdr>
            <w:top w:val="none" w:sz="0" w:space="0" w:color="auto"/>
            <w:left w:val="none" w:sz="0" w:space="0" w:color="auto"/>
            <w:bottom w:val="none" w:sz="0" w:space="0" w:color="auto"/>
            <w:right w:val="none" w:sz="0" w:space="0" w:color="auto"/>
          </w:divBdr>
          <w:divsChild>
            <w:div w:id="1220556812">
              <w:marLeft w:val="0"/>
              <w:marRight w:val="0"/>
              <w:marTop w:val="0"/>
              <w:marBottom w:val="0"/>
              <w:divBdr>
                <w:top w:val="none" w:sz="0" w:space="0" w:color="auto"/>
                <w:left w:val="none" w:sz="0" w:space="0" w:color="auto"/>
                <w:bottom w:val="none" w:sz="0" w:space="0" w:color="auto"/>
                <w:right w:val="none" w:sz="0" w:space="0" w:color="auto"/>
              </w:divBdr>
              <w:divsChild>
                <w:div w:id="1619213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2073428">
      <w:bodyDiv w:val="1"/>
      <w:marLeft w:val="0"/>
      <w:marRight w:val="0"/>
      <w:marTop w:val="0"/>
      <w:marBottom w:val="0"/>
      <w:divBdr>
        <w:top w:val="none" w:sz="0" w:space="0" w:color="auto"/>
        <w:left w:val="none" w:sz="0" w:space="0" w:color="auto"/>
        <w:bottom w:val="none" w:sz="0" w:space="0" w:color="auto"/>
        <w:right w:val="none" w:sz="0" w:space="0" w:color="auto"/>
      </w:divBdr>
    </w:div>
    <w:div w:id="19170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openxmlformats.org/officeDocument/2006/relationships/settings" Target="settings.xml"/><Relationship Id="rId7" Type="http://schemas.openxmlformats.org/officeDocument/2006/relationships/hyperlink" Target="https://www.nerc.gov.ua/?id=1595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erc.gov.ua/?id=15950" TargetMode="External"/><Relationship Id="rId5" Type="http://schemas.openxmlformats.org/officeDocument/2006/relationships/hyperlink" Target="https://prozorro.gov.ua/plan/UA-P-2025-11-18-018699-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1337</Words>
  <Characters>7625</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12</cp:revision>
  <cp:lastPrinted>2024-01-02T12:47:00Z</cp:lastPrinted>
  <dcterms:created xsi:type="dcterms:W3CDTF">2024-01-02T09:11:00Z</dcterms:created>
  <dcterms:modified xsi:type="dcterms:W3CDTF">2025-11-18T14:41:00Z</dcterms:modified>
</cp:coreProperties>
</file>